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0908C" w14:textId="77777777" w:rsidR="0051682C" w:rsidRDefault="00000000">
      <w:pPr>
        <w:spacing w:before="1600" w:after="300"/>
        <w:jc w:val="center"/>
      </w:pPr>
      <w:r>
        <w:rPr>
          <w:color w:val="6E6E6E"/>
          <w:spacing w:val="30"/>
          <w:sz w:val="20"/>
          <w:szCs w:val="20"/>
        </w:rPr>
        <w:t>SOFTWARE REQUIREMENTS SPECIFICATION</w:t>
      </w:r>
    </w:p>
    <w:p w14:paraId="69863AE1" w14:textId="77777777" w:rsidR="0051682C" w:rsidRDefault="00000000">
      <w:pPr>
        <w:spacing w:after="200"/>
        <w:jc w:val="center"/>
      </w:pPr>
      <w:r>
        <w:rPr>
          <w:b/>
          <w:bCs/>
          <w:color w:val="147468"/>
          <w:sz w:val="56"/>
          <w:szCs w:val="56"/>
        </w:rPr>
        <w:t>Violation Tracking System</w:t>
      </w:r>
    </w:p>
    <w:p w14:paraId="5D8DA96C" w14:textId="77777777" w:rsidR="0051682C" w:rsidRDefault="00000000">
      <w:pPr>
        <w:spacing w:after="400"/>
        <w:jc w:val="center"/>
      </w:pPr>
      <w:r>
        <w:rPr>
          <w:i/>
          <w:iCs/>
          <w:color w:val="6E6E6E"/>
        </w:rPr>
        <w:t>A Web-Based System for Recording, Monitoring, and Reporting of Violations in Cabuyao City, Laguna</w:t>
      </w:r>
    </w:p>
    <w:p w14:paraId="1EA96C5A" w14:textId="77777777" w:rsidR="0051682C" w:rsidRDefault="0051682C">
      <w:pPr>
        <w:pBdr>
          <w:bottom w:val="single" w:sz="6" w:space="8" w:color="147468"/>
        </w:pBdr>
        <w:spacing w:after="500"/>
      </w:pPr>
    </w:p>
    <w:p w14:paraId="64AE838C" w14:textId="77777777" w:rsidR="0051682C" w:rsidRDefault="00000000">
      <w:pPr>
        <w:spacing w:after="160"/>
        <w:jc w:val="center"/>
      </w:pPr>
      <w:r>
        <w:rPr>
          <w:b/>
          <w:bCs/>
          <w:color w:val="147468"/>
          <w:spacing w:val="20"/>
          <w:sz w:val="20"/>
          <w:szCs w:val="20"/>
        </w:rPr>
        <w:t>PREPARED BY</w:t>
      </w:r>
    </w:p>
    <w:p w14:paraId="15F97D4F" w14:textId="77777777" w:rsidR="0051682C" w:rsidRDefault="00000000">
      <w:pPr>
        <w:spacing w:after="60"/>
        <w:jc w:val="center"/>
      </w:pPr>
      <w:r>
        <w:t>Abro, Omar D.</w:t>
      </w:r>
    </w:p>
    <w:p w14:paraId="1F49054F" w14:textId="77777777" w:rsidR="0051682C" w:rsidRDefault="00000000">
      <w:pPr>
        <w:spacing w:after="60"/>
        <w:jc w:val="center"/>
      </w:pPr>
      <w:r>
        <w:t>Arguelles, Nicole M.</w:t>
      </w:r>
    </w:p>
    <w:p w14:paraId="4F5D77B9" w14:textId="52269AB2" w:rsidR="0051682C" w:rsidRDefault="00000000">
      <w:pPr>
        <w:spacing w:after="60"/>
        <w:jc w:val="center"/>
      </w:pPr>
      <w:r>
        <w:t>Bedania, Carl John</w:t>
      </w:r>
      <w:r w:rsidR="001435A3">
        <w:t xml:space="preserve"> Philip V.</w:t>
      </w:r>
    </w:p>
    <w:p w14:paraId="4FC6CDBF" w14:textId="77777777" w:rsidR="0051682C" w:rsidRDefault="00000000">
      <w:pPr>
        <w:spacing w:after="60"/>
        <w:jc w:val="center"/>
      </w:pPr>
      <w:r>
        <w:t>Bonsa, Reign Kaizen</w:t>
      </w:r>
    </w:p>
    <w:p w14:paraId="18CFF48D" w14:textId="77777777" w:rsidR="0051682C" w:rsidRDefault="00000000">
      <w:pPr>
        <w:pageBreakBefore/>
        <w:spacing w:after="40"/>
      </w:pPr>
      <w:r>
        <w:rPr>
          <w:b/>
          <w:bCs/>
          <w:color w:val="0F5A54"/>
          <w:sz w:val="32"/>
          <w:szCs w:val="32"/>
        </w:rPr>
        <w:lastRenderedPageBreak/>
        <w:t>TABLE OF CONTENTS</w:t>
      </w:r>
    </w:p>
    <w:p w14:paraId="7CE588BB" w14:textId="77777777" w:rsidR="0051682C" w:rsidRDefault="0051682C">
      <w:pPr>
        <w:pBdr>
          <w:bottom w:val="single" w:sz="6" w:space="4" w:color="147468"/>
        </w:pBdr>
        <w:spacing w:before="100" w:after="240"/>
      </w:pPr>
    </w:p>
    <w:p w14:paraId="0CBB6107" w14:textId="77777777" w:rsidR="0051682C" w:rsidRDefault="00000000">
      <w:pPr>
        <w:spacing w:after="90"/>
      </w:pPr>
      <w:r>
        <w:t>1. Introduction</w:t>
      </w:r>
    </w:p>
    <w:p w14:paraId="0B85FD06" w14:textId="77777777" w:rsidR="0051682C" w:rsidRDefault="00000000">
      <w:pPr>
        <w:spacing w:after="90"/>
        <w:ind w:left="403"/>
      </w:pPr>
      <w:r>
        <w:t>1.1. Purpose of the Document</w:t>
      </w:r>
    </w:p>
    <w:p w14:paraId="2E487A7D" w14:textId="77777777" w:rsidR="0051682C" w:rsidRDefault="00000000">
      <w:pPr>
        <w:spacing w:after="90"/>
        <w:ind w:left="403"/>
      </w:pPr>
      <w:r>
        <w:t>1.2. Product Scope</w:t>
      </w:r>
    </w:p>
    <w:p w14:paraId="2D8FE6CD" w14:textId="77777777" w:rsidR="0051682C" w:rsidRDefault="00000000">
      <w:pPr>
        <w:spacing w:after="90"/>
      </w:pPr>
      <w:r>
        <w:t>2. Overall Description</w:t>
      </w:r>
    </w:p>
    <w:p w14:paraId="049614B4" w14:textId="77777777" w:rsidR="0051682C" w:rsidRDefault="00000000">
      <w:pPr>
        <w:spacing w:after="90"/>
        <w:ind w:left="403"/>
      </w:pPr>
      <w:r>
        <w:t>2.1. Product Perspective</w:t>
      </w:r>
    </w:p>
    <w:p w14:paraId="0CA4E2C9" w14:textId="77777777" w:rsidR="0051682C" w:rsidRDefault="00000000">
      <w:pPr>
        <w:spacing w:after="90"/>
        <w:ind w:left="403"/>
      </w:pPr>
      <w:r>
        <w:t>2.2. Product Function</w:t>
      </w:r>
    </w:p>
    <w:p w14:paraId="2C9CDEA3" w14:textId="77777777" w:rsidR="0051682C" w:rsidRDefault="00000000">
      <w:pPr>
        <w:spacing w:after="90"/>
        <w:ind w:left="806"/>
      </w:pPr>
      <w:r>
        <w:t>2.2.1. Functional Requirements</w:t>
      </w:r>
    </w:p>
    <w:p w14:paraId="1915CDBD" w14:textId="77777777" w:rsidR="0051682C" w:rsidRDefault="00000000">
      <w:pPr>
        <w:spacing w:after="90"/>
        <w:ind w:left="806"/>
      </w:pPr>
      <w:r>
        <w:t>2.2.2. Non-Functional Requirements</w:t>
      </w:r>
    </w:p>
    <w:p w14:paraId="748279D0" w14:textId="77777777" w:rsidR="0051682C" w:rsidRDefault="00000000">
      <w:pPr>
        <w:spacing w:after="90"/>
        <w:ind w:left="403"/>
      </w:pPr>
      <w:r>
        <w:t>2.3. Assumptions and Dependencies</w:t>
      </w:r>
    </w:p>
    <w:p w14:paraId="4C881C92" w14:textId="77777777" w:rsidR="0051682C" w:rsidRDefault="00000000">
      <w:pPr>
        <w:spacing w:after="90"/>
        <w:ind w:left="806"/>
      </w:pPr>
      <w:r>
        <w:t>2.3.1. Assumptions</w:t>
      </w:r>
    </w:p>
    <w:p w14:paraId="1CBCD832" w14:textId="77777777" w:rsidR="0051682C" w:rsidRDefault="00000000">
      <w:pPr>
        <w:spacing w:after="90"/>
        <w:ind w:left="806"/>
      </w:pPr>
      <w:r>
        <w:t>2.3.2. Dependencies</w:t>
      </w:r>
    </w:p>
    <w:p w14:paraId="13BEB0C3" w14:textId="77777777" w:rsidR="0051682C" w:rsidRDefault="00000000">
      <w:pPr>
        <w:spacing w:after="90"/>
      </w:pPr>
      <w:r>
        <w:t>3. System Features</w:t>
      </w:r>
    </w:p>
    <w:p w14:paraId="158FDDF8" w14:textId="77777777" w:rsidR="0051682C" w:rsidRDefault="00000000">
      <w:pPr>
        <w:spacing w:after="90"/>
        <w:ind w:left="403"/>
      </w:pPr>
      <w:r>
        <w:t>3.1. User Management</w:t>
      </w:r>
    </w:p>
    <w:p w14:paraId="4B431E41" w14:textId="77777777" w:rsidR="0051682C" w:rsidRDefault="00000000">
      <w:pPr>
        <w:spacing w:after="90"/>
        <w:ind w:left="403"/>
      </w:pPr>
      <w:r>
        <w:t>3.2. Authentication</w:t>
      </w:r>
    </w:p>
    <w:p w14:paraId="68EC6F10" w14:textId="77777777" w:rsidR="0051682C" w:rsidRDefault="00000000">
      <w:pPr>
        <w:spacing w:after="90"/>
        <w:ind w:left="403"/>
      </w:pPr>
      <w:r>
        <w:t>3.3. Dashboard</w:t>
      </w:r>
    </w:p>
    <w:p w14:paraId="516DB5A4" w14:textId="77777777" w:rsidR="0051682C" w:rsidRDefault="00000000">
      <w:pPr>
        <w:spacing w:after="90"/>
        <w:ind w:left="403"/>
      </w:pPr>
      <w:r>
        <w:t>3.4. Violation Type &amp; Fine Configuration</w:t>
      </w:r>
    </w:p>
    <w:p w14:paraId="78DE45F1" w14:textId="77777777" w:rsidR="0051682C" w:rsidRDefault="00000000">
      <w:pPr>
        <w:spacing w:after="90"/>
        <w:ind w:left="403"/>
      </w:pPr>
      <w:r>
        <w:t>3.5. File Violation</w:t>
      </w:r>
    </w:p>
    <w:p w14:paraId="022E27F0" w14:textId="77777777" w:rsidR="0051682C" w:rsidRDefault="00000000">
      <w:pPr>
        <w:spacing w:after="90"/>
        <w:ind w:left="403"/>
      </w:pPr>
      <w:r>
        <w:t>3.6. Edit Violator Info</w:t>
      </w:r>
    </w:p>
    <w:p w14:paraId="3FBEDF8E" w14:textId="77777777" w:rsidR="0051682C" w:rsidRDefault="00000000">
      <w:pPr>
        <w:spacing w:after="90"/>
        <w:ind w:left="403"/>
      </w:pPr>
      <w:r>
        <w:t>3.7. Data Analytics</w:t>
      </w:r>
    </w:p>
    <w:p w14:paraId="18931B5D" w14:textId="77777777" w:rsidR="0051682C" w:rsidRDefault="00000000">
      <w:pPr>
        <w:spacing w:after="90"/>
        <w:ind w:left="403"/>
      </w:pPr>
      <w:r>
        <w:t>3.8. Deletion Archive</w:t>
      </w:r>
    </w:p>
    <w:p w14:paraId="5E8D81EB" w14:textId="77777777" w:rsidR="0051682C" w:rsidRDefault="00000000">
      <w:pPr>
        <w:spacing w:after="90"/>
        <w:ind w:left="403"/>
      </w:pPr>
      <w:r>
        <w:t>3.9. Report Generation</w:t>
      </w:r>
    </w:p>
    <w:p w14:paraId="75BE0AFB" w14:textId="77777777" w:rsidR="0051682C" w:rsidRDefault="00000000">
      <w:pPr>
        <w:spacing w:after="90"/>
        <w:ind w:left="403"/>
      </w:pPr>
      <w:r>
        <w:t>3.10. Violations Page</w:t>
      </w:r>
    </w:p>
    <w:p w14:paraId="16B82DA1" w14:textId="77777777" w:rsidR="0051682C" w:rsidRDefault="00000000">
      <w:pPr>
        <w:spacing w:after="90"/>
        <w:ind w:left="403"/>
      </w:pPr>
      <w:r>
        <w:t>3.11. Violators Page</w:t>
      </w:r>
    </w:p>
    <w:p w14:paraId="32BB4970" w14:textId="77777777" w:rsidR="0051682C" w:rsidRDefault="00000000">
      <w:pPr>
        <w:spacing w:after="90"/>
        <w:ind w:left="403"/>
      </w:pPr>
      <w:r>
        <w:t>3.12. Violation Types Page</w:t>
      </w:r>
    </w:p>
    <w:p w14:paraId="55FD2042" w14:textId="77777777" w:rsidR="0051682C" w:rsidRDefault="00000000">
      <w:pPr>
        <w:spacing w:after="90"/>
        <w:ind w:left="403"/>
      </w:pPr>
      <w:r>
        <w:t>3.13. User Roles</w:t>
      </w:r>
    </w:p>
    <w:p w14:paraId="6ACB6442" w14:textId="77777777" w:rsidR="0051682C" w:rsidRDefault="00000000">
      <w:pPr>
        <w:spacing w:after="90"/>
      </w:pPr>
      <w:r>
        <w:t>4. Other Non-Functional Requirements</w:t>
      </w:r>
    </w:p>
    <w:p w14:paraId="17D2217A" w14:textId="77777777" w:rsidR="0051682C" w:rsidRDefault="00000000">
      <w:pPr>
        <w:spacing w:after="90"/>
        <w:ind w:left="403"/>
      </w:pPr>
      <w:r>
        <w:t>4.1. Performance Requirement</w:t>
      </w:r>
    </w:p>
    <w:p w14:paraId="735B1591" w14:textId="77777777" w:rsidR="0051682C" w:rsidRDefault="00000000">
      <w:pPr>
        <w:spacing w:after="90"/>
        <w:ind w:left="403"/>
      </w:pPr>
      <w:r>
        <w:t>4.2. Safety Requirements</w:t>
      </w:r>
    </w:p>
    <w:p w14:paraId="08574A20" w14:textId="77777777" w:rsidR="0051682C" w:rsidRDefault="00000000">
      <w:pPr>
        <w:spacing w:after="90"/>
        <w:ind w:left="403"/>
      </w:pPr>
      <w:r>
        <w:t>4.3. Security Requirements</w:t>
      </w:r>
    </w:p>
    <w:p w14:paraId="17C35737" w14:textId="77777777" w:rsidR="0051682C" w:rsidRDefault="00000000">
      <w:pPr>
        <w:spacing w:after="90"/>
        <w:ind w:left="403"/>
      </w:pPr>
      <w:r>
        <w:t>4.4. Software Quality Attributes</w:t>
      </w:r>
    </w:p>
    <w:p w14:paraId="3BF58530" w14:textId="77777777" w:rsidR="0051682C" w:rsidRDefault="0051682C">
      <w:pPr>
        <w:pBdr>
          <w:bottom w:val="single" w:sz="6" w:space="4" w:color="147468"/>
        </w:pBdr>
        <w:spacing w:before="100" w:after="240"/>
      </w:pPr>
    </w:p>
    <w:p w14:paraId="550362B8" w14:textId="77777777" w:rsidR="0051682C" w:rsidRDefault="0051682C">
      <w:pPr>
        <w:sectPr w:rsidR="0051682C">
          <w:headerReference w:type="default" r:id="rId8"/>
          <w:footerReference w:type="default" r:id="rId9"/>
          <w:headerReference w:type="first" r:id="rId10"/>
          <w:footerReference w:type="first" r:id="rId11"/>
          <w:pgSz w:w="11906" w:h="16838"/>
          <w:pgMar w:top="1440" w:right="1350" w:bottom="1440" w:left="1350" w:header="708" w:footer="708" w:gutter="0"/>
          <w:cols w:space="720"/>
          <w:titlePg/>
          <w:docGrid w:linePitch="360"/>
        </w:sectPr>
      </w:pPr>
    </w:p>
    <w:p w14:paraId="7DEF1657" w14:textId="77777777" w:rsidR="0051682C" w:rsidRDefault="00000000">
      <w:pPr>
        <w:pageBreakBefore/>
        <w:spacing w:after="40"/>
      </w:pPr>
      <w:r>
        <w:rPr>
          <w:b/>
          <w:bCs/>
          <w:color w:val="147468"/>
          <w:spacing w:val="30"/>
          <w:sz w:val="18"/>
          <w:szCs w:val="18"/>
        </w:rPr>
        <w:lastRenderedPageBreak/>
        <w:t>SECTION 01</w:t>
      </w:r>
    </w:p>
    <w:p w14:paraId="5838FE37" w14:textId="77777777" w:rsidR="0051682C" w:rsidRDefault="00000000">
      <w:pPr>
        <w:spacing w:after="200"/>
      </w:pPr>
      <w:r>
        <w:rPr>
          <w:b/>
          <w:bCs/>
          <w:color w:val="0F5A54"/>
          <w:sz w:val="40"/>
          <w:szCs w:val="40"/>
        </w:rPr>
        <w:t>Introduction</w:t>
      </w:r>
    </w:p>
    <w:p w14:paraId="1D7D7281" w14:textId="77777777" w:rsidR="0051682C" w:rsidRDefault="0051682C">
      <w:pPr>
        <w:pBdr>
          <w:bottom w:val="single" w:sz="6" w:space="4" w:color="147468"/>
        </w:pBdr>
        <w:spacing w:before="100" w:after="240"/>
      </w:pPr>
    </w:p>
    <w:p w14:paraId="709E6F44" w14:textId="77777777" w:rsidR="0051682C" w:rsidRDefault="00000000">
      <w:pPr>
        <w:pStyle w:val="Heading2"/>
        <w:spacing w:before="320" w:after="160"/>
      </w:pPr>
      <w:r>
        <w:rPr>
          <w:color w:val="0F5A54"/>
          <w:sz w:val="28"/>
          <w:szCs w:val="28"/>
        </w:rPr>
        <w:t>1.1 Purpose of the Document</w:t>
      </w:r>
    </w:p>
    <w:p w14:paraId="091F6A95" w14:textId="4897D202" w:rsidR="0051682C" w:rsidRDefault="00000000">
      <w:pPr>
        <w:spacing w:after="200"/>
        <w:ind w:firstLine="431"/>
        <w:jc w:val="both"/>
      </w:pPr>
      <w:r>
        <w:t xml:space="preserve">The purpose of this document is to specify the software requirements for the Violation Tracking System, a web-based application designed to record, monitor, and manage violations within the City of Cabuyao, Laguna. This document serves as a guide for the development team and quality assurance testers. The </w:t>
      </w:r>
      <w:r w:rsidR="001435A3">
        <w:t>s</w:t>
      </w:r>
      <w:r>
        <w:t xml:space="preserve">ystem replaces manual, paper-based logbooks currently used with a centralized digital platform that allows authorized personnel to file violation reports, maintain violator records, assess fines, and generate reports. The system is intended to improve the accuracy, accessibility, and efficiency of violation and fine management within the </w:t>
      </w:r>
      <w:r w:rsidR="001435A3">
        <w:t>c</w:t>
      </w:r>
      <w:r>
        <w:t>ity.</w:t>
      </w:r>
    </w:p>
    <w:p w14:paraId="154898BE" w14:textId="77777777" w:rsidR="0051682C" w:rsidRDefault="00000000">
      <w:pPr>
        <w:pStyle w:val="Heading2"/>
        <w:spacing w:before="320" w:after="160"/>
      </w:pPr>
      <w:r>
        <w:rPr>
          <w:color w:val="0F5A54"/>
          <w:sz w:val="28"/>
          <w:szCs w:val="28"/>
        </w:rPr>
        <w:t>1.2 Product Scope</w:t>
      </w:r>
    </w:p>
    <w:p w14:paraId="1D1876DC" w14:textId="1F0F9ED0" w:rsidR="0051682C" w:rsidRDefault="00000000">
      <w:pPr>
        <w:spacing w:after="200"/>
        <w:ind w:firstLine="431"/>
        <w:jc w:val="both"/>
      </w:pPr>
      <w:r>
        <w:t>The Violation Tracking System</w:t>
      </w:r>
      <w:r w:rsidR="001435A3">
        <w:t xml:space="preserve"> (VTS) </w:t>
      </w:r>
      <w:r>
        <w:t>is a web-based application designed to support the violation monitoring and fine management processes of the Local Government Unit (LGU) of Cabuyao City, Laguna. The system allows authorized personnel to file, track, and manage records of violators' violations and corresponding fines. The VTS centralizes violator information, violation categories, and fine records into a single searchable database, and provides dashboards and reports that help the concerned LGU office with management and monitoring.</w:t>
      </w:r>
    </w:p>
    <w:p w14:paraId="4E94947D" w14:textId="77777777" w:rsidR="0051682C" w:rsidRDefault="00000000">
      <w:pPr>
        <w:spacing w:after="200"/>
        <w:jc w:val="both"/>
      </w:pPr>
      <w:r>
        <w:t>The primary objectives of the VTS are to:</w:t>
      </w:r>
    </w:p>
    <w:p w14:paraId="35114C96" w14:textId="77777777" w:rsidR="0051682C" w:rsidRDefault="00000000">
      <w:pPr>
        <w:pStyle w:val="ListParagraph"/>
        <w:numPr>
          <w:ilvl w:val="0"/>
          <w:numId w:val="2"/>
        </w:numPr>
        <w:spacing w:after="140"/>
      </w:pPr>
      <w:r>
        <w:rPr>
          <w:b/>
          <w:bCs/>
        </w:rPr>
        <w:t>Replace manual, paper-based recording of violations</w:t>
      </w:r>
      <w:r>
        <w:t xml:space="preserve"> — with a centralized digital system</w:t>
      </w:r>
    </w:p>
    <w:p w14:paraId="73B3F3C6" w14:textId="77777777" w:rsidR="0051682C" w:rsidRDefault="00000000">
      <w:pPr>
        <w:pStyle w:val="ListParagraph"/>
        <w:numPr>
          <w:ilvl w:val="0"/>
          <w:numId w:val="2"/>
        </w:numPr>
        <w:spacing w:after="140"/>
      </w:pPr>
      <w:r>
        <w:rPr>
          <w:b/>
          <w:bCs/>
        </w:rPr>
        <w:t>Provide authorized personnel with quick access</w:t>
      </w:r>
      <w:r>
        <w:t xml:space="preserve"> — to a violator's complete violation and fine payment history</w:t>
      </w:r>
    </w:p>
    <w:p w14:paraId="599BF89A" w14:textId="77777777" w:rsidR="0051682C" w:rsidRDefault="00000000">
      <w:pPr>
        <w:pStyle w:val="ListParagraph"/>
        <w:numPr>
          <w:ilvl w:val="0"/>
          <w:numId w:val="2"/>
        </w:numPr>
        <w:spacing w:after="140"/>
      </w:pPr>
      <w:r>
        <w:rPr>
          <w:b/>
          <w:bCs/>
        </w:rPr>
        <w:t>Standardize the classification of violation types and their corresponding fines</w:t>
      </w:r>
      <w:r>
        <w:t xml:space="preserve"> — so that the correct fine amount is applied consistently based on the number of offenses committed</w:t>
      </w:r>
    </w:p>
    <w:p w14:paraId="4F9D0795" w14:textId="77777777" w:rsidR="0051682C" w:rsidRDefault="00000000">
      <w:pPr>
        <w:spacing w:after="200"/>
        <w:ind w:firstLine="431"/>
        <w:jc w:val="both"/>
      </w:pPr>
      <w:r>
        <w:t>Note on Terminology: Throughout this document, the term “Violator” refers to any person who has been recorded as having committed one or more violations of the City's ordinances. The term “Violation Type” refers to a specific category of violation, as defined in the City Ordinance Book, along with its severity level and prescribed fine amounts per offense (1st, 2nd, 3rd, and succeeding offenses).</w:t>
      </w:r>
    </w:p>
    <w:p w14:paraId="5638BE96" w14:textId="77777777" w:rsidR="0051682C" w:rsidRDefault="00000000">
      <w:pPr>
        <w:pageBreakBefore/>
        <w:spacing w:after="40"/>
      </w:pPr>
      <w:r>
        <w:rPr>
          <w:b/>
          <w:bCs/>
          <w:color w:val="147468"/>
          <w:spacing w:val="30"/>
          <w:sz w:val="18"/>
          <w:szCs w:val="18"/>
        </w:rPr>
        <w:lastRenderedPageBreak/>
        <w:t>SECTION 02</w:t>
      </w:r>
    </w:p>
    <w:p w14:paraId="59F46A11" w14:textId="77777777" w:rsidR="0051682C" w:rsidRDefault="00000000">
      <w:pPr>
        <w:spacing w:after="200"/>
      </w:pPr>
      <w:r>
        <w:rPr>
          <w:b/>
          <w:bCs/>
          <w:color w:val="0F5A54"/>
          <w:sz w:val="40"/>
          <w:szCs w:val="40"/>
        </w:rPr>
        <w:t>Overall Description</w:t>
      </w:r>
    </w:p>
    <w:p w14:paraId="1095E565" w14:textId="77777777" w:rsidR="0051682C" w:rsidRDefault="0051682C">
      <w:pPr>
        <w:pBdr>
          <w:bottom w:val="single" w:sz="6" w:space="4" w:color="147468"/>
        </w:pBdr>
        <w:spacing w:before="100" w:after="240"/>
      </w:pPr>
    </w:p>
    <w:p w14:paraId="618E17A6" w14:textId="77777777" w:rsidR="0051682C" w:rsidRDefault="00000000">
      <w:pPr>
        <w:pStyle w:val="Heading2"/>
        <w:spacing w:before="320" w:after="160"/>
      </w:pPr>
      <w:r>
        <w:rPr>
          <w:color w:val="0F5A54"/>
          <w:sz w:val="28"/>
          <w:szCs w:val="28"/>
        </w:rPr>
        <w:t>2.1 Product Perspective</w:t>
      </w:r>
    </w:p>
    <w:p w14:paraId="232E31D8" w14:textId="77777777" w:rsidR="0051682C" w:rsidRDefault="00000000">
      <w:pPr>
        <w:spacing w:after="200"/>
        <w:ind w:firstLine="431"/>
        <w:jc w:val="both"/>
      </w:pPr>
      <w:r>
        <w:t>The Violation Tracking System is a standalone, web-based application accessible through a desktop or laptop browser. The system architecture consists of several integrated components:</w:t>
      </w:r>
    </w:p>
    <w:p w14:paraId="3E3AEC95" w14:textId="77777777" w:rsidR="0051682C" w:rsidRDefault="00000000">
      <w:pPr>
        <w:pStyle w:val="ListParagraph"/>
        <w:numPr>
          <w:ilvl w:val="0"/>
          <w:numId w:val="2"/>
        </w:numPr>
        <w:spacing w:after="140"/>
      </w:pPr>
      <w:r>
        <w:rPr>
          <w:b/>
          <w:bCs/>
        </w:rPr>
        <w:t>User Interface (UI) Layer</w:t>
      </w:r>
      <w:r>
        <w:t xml:space="preserve"> — provides the primary interaction points for navigation, including the Dashboard, Violations, Violators, and Violation Types pages</w:t>
      </w:r>
    </w:p>
    <w:p w14:paraId="7592E40C" w14:textId="77777777" w:rsidR="0051682C" w:rsidRDefault="00000000">
      <w:pPr>
        <w:pStyle w:val="ListParagraph"/>
        <w:numPr>
          <w:ilvl w:val="0"/>
          <w:numId w:val="2"/>
        </w:numPr>
        <w:spacing w:after="140"/>
      </w:pPr>
      <w:r>
        <w:rPr>
          <w:b/>
          <w:bCs/>
        </w:rPr>
        <w:t>Application Logic Layer</w:t>
      </w:r>
      <w:r>
        <w:t xml:space="preserve"> — handles authentication, role-based access control, and the business rules governing how violations are filed, validated, and fined</w:t>
      </w:r>
    </w:p>
    <w:p w14:paraId="1F438AFC" w14:textId="77777777" w:rsidR="0051682C" w:rsidRDefault="00000000">
      <w:pPr>
        <w:pStyle w:val="ListParagraph"/>
        <w:numPr>
          <w:ilvl w:val="0"/>
          <w:numId w:val="2"/>
        </w:numPr>
        <w:spacing w:after="140"/>
      </w:pPr>
      <w:r>
        <w:rPr>
          <w:b/>
          <w:bCs/>
        </w:rPr>
        <w:t>Database Layer</w:t>
      </w:r>
      <w:r>
        <w:t xml:space="preserve"> — maintains a centralized, persistent store of violator profiles, violation records, violation type and fine definitions, and user accounts</w:t>
      </w:r>
    </w:p>
    <w:p w14:paraId="7D37AB4D" w14:textId="50BEEAF5" w:rsidR="0051682C" w:rsidRDefault="00000000">
      <w:pPr>
        <w:pStyle w:val="ListParagraph"/>
        <w:numPr>
          <w:ilvl w:val="0"/>
          <w:numId w:val="2"/>
        </w:numPr>
        <w:spacing w:after="140"/>
      </w:pPr>
      <w:r>
        <w:rPr>
          <w:b/>
          <w:bCs/>
        </w:rPr>
        <w:t>Reporting &amp; Analytics Module</w:t>
      </w:r>
      <w:r>
        <w:t xml:space="preserve"> — a specialized component that aggregates violation data to generate on-demand summaries, </w:t>
      </w:r>
      <w:r w:rsidR="00433D9D">
        <w:t>tables</w:t>
      </w:r>
      <w:r>
        <w:t>, and exportable reports</w:t>
      </w:r>
    </w:p>
    <w:p w14:paraId="5BB3AD4B" w14:textId="77777777" w:rsidR="0051682C" w:rsidRDefault="00000000">
      <w:pPr>
        <w:pStyle w:val="Heading2"/>
        <w:spacing w:before="320" w:after="160"/>
      </w:pPr>
      <w:r>
        <w:rPr>
          <w:color w:val="0F5A54"/>
          <w:sz w:val="28"/>
          <w:szCs w:val="28"/>
        </w:rPr>
        <w:t>2.2 Product Function</w:t>
      </w:r>
    </w:p>
    <w:p w14:paraId="170C0E0F" w14:textId="77777777" w:rsidR="0051682C" w:rsidRDefault="00000000">
      <w:pPr>
        <w:spacing w:before="220" w:after="140"/>
      </w:pPr>
      <w:r>
        <w:rPr>
          <w:color w:val="0F5A54"/>
          <w:sz w:val="24"/>
          <w:szCs w:val="24"/>
        </w:rPr>
        <w:t>2.2.1 Functional Requirements</w:t>
      </w:r>
    </w:p>
    <w:p w14:paraId="448419EF" w14:textId="77777777" w:rsidR="0051682C" w:rsidRDefault="00000000">
      <w:pPr>
        <w:spacing w:after="200"/>
        <w:ind w:firstLine="431"/>
        <w:jc w:val="both"/>
      </w:pPr>
      <w:r>
        <w:t>The main functional requirements of the system include user and role management, secure authentication, violation filing, violator record management, fine computation and payment tracking, and data analytics and reporting.</w:t>
      </w:r>
    </w:p>
    <w:p w14:paraId="1AE3C06A" w14:textId="77777777" w:rsidR="0051682C" w:rsidRDefault="00000000">
      <w:pPr>
        <w:pStyle w:val="ListParagraph"/>
        <w:numPr>
          <w:ilvl w:val="0"/>
          <w:numId w:val="2"/>
        </w:numPr>
        <w:spacing w:after="140"/>
      </w:pPr>
      <w:r>
        <w:rPr>
          <w:b/>
          <w:bCs/>
        </w:rPr>
        <w:t>User Management</w:t>
      </w:r>
      <w:r>
        <w:t xml:space="preserve"> — allows the Superadmin to create, edit, deactivate, and assign roles to all system accounts</w:t>
      </w:r>
    </w:p>
    <w:p w14:paraId="2E596D23" w14:textId="77777777" w:rsidR="0051682C" w:rsidRDefault="00000000">
      <w:pPr>
        <w:pStyle w:val="ListParagraph"/>
        <w:numPr>
          <w:ilvl w:val="0"/>
          <w:numId w:val="2"/>
        </w:numPr>
        <w:spacing w:after="140"/>
      </w:pPr>
      <w:r>
        <w:rPr>
          <w:b/>
          <w:bCs/>
        </w:rPr>
        <w:t>Secure Authentication</w:t>
      </w:r>
      <w:r>
        <w:t xml:space="preserve"> — verifies user identity through a login process before granting access to the system</w:t>
      </w:r>
    </w:p>
    <w:p w14:paraId="37BCAE42" w14:textId="77777777" w:rsidR="0051682C" w:rsidRDefault="00000000">
      <w:pPr>
        <w:pStyle w:val="ListParagraph"/>
        <w:numPr>
          <w:ilvl w:val="0"/>
          <w:numId w:val="2"/>
        </w:numPr>
        <w:spacing w:after="140"/>
      </w:pPr>
      <w:r>
        <w:rPr>
          <w:b/>
          <w:bCs/>
        </w:rPr>
        <w:t>Dashboard</w:t>
      </w:r>
      <w:r>
        <w:t xml:space="preserve"> — presents a summary view of key violation and fine metrics, including recent violations and frequently recorded violation types</w:t>
      </w:r>
    </w:p>
    <w:p w14:paraId="5C75EBF2" w14:textId="77777777" w:rsidR="0051682C" w:rsidRDefault="00000000">
      <w:pPr>
        <w:pStyle w:val="ListParagraph"/>
        <w:numPr>
          <w:ilvl w:val="0"/>
          <w:numId w:val="2"/>
        </w:numPr>
        <w:spacing w:after="140"/>
      </w:pPr>
      <w:r>
        <w:rPr>
          <w:b/>
          <w:bCs/>
        </w:rPr>
        <w:t>Violation Filing</w:t>
      </w:r>
      <w:r>
        <w:t xml:space="preserve"> — allows authorized personnel to record a new violation incident and associate it with a violator</w:t>
      </w:r>
    </w:p>
    <w:p w14:paraId="32E9982E" w14:textId="77777777" w:rsidR="0051682C" w:rsidRDefault="00000000">
      <w:pPr>
        <w:pStyle w:val="ListParagraph"/>
        <w:numPr>
          <w:ilvl w:val="0"/>
          <w:numId w:val="2"/>
        </w:numPr>
        <w:spacing w:after="140"/>
      </w:pPr>
      <w:r>
        <w:rPr>
          <w:b/>
          <w:bCs/>
        </w:rPr>
        <w:t>Violator Records Management</w:t>
      </w:r>
      <w:r>
        <w:t xml:space="preserve"> — maintains and allows updates to the personal information of recorded violators</w:t>
      </w:r>
    </w:p>
    <w:p w14:paraId="467FDA74" w14:textId="77777777" w:rsidR="0051682C" w:rsidRDefault="00000000">
      <w:pPr>
        <w:pStyle w:val="ListParagraph"/>
        <w:numPr>
          <w:ilvl w:val="0"/>
          <w:numId w:val="2"/>
        </w:numPr>
        <w:spacing w:after="140"/>
      </w:pPr>
      <w:r>
        <w:rPr>
          <w:b/>
          <w:bCs/>
        </w:rPr>
        <w:t>Violation Type &amp; Fine Configuration</w:t>
      </w:r>
      <w:r>
        <w:t xml:space="preserve"> — allows the Superadmin and Admin to define and maintain the catalog of violation categories and their corresponding fine amounts per offense</w:t>
      </w:r>
    </w:p>
    <w:p w14:paraId="31EC6165" w14:textId="77777777" w:rsidR="0051682C" w:rsidRDefault="00000000">
      <w:pPr>
        <w:pStyle w:val="ListParagraph"/>
        <w:numPr>
          <w:ilvl w:val="0"/>
          <w:numId w:val="2"/>
        </w:numPr>
        <w:spacing w:after="140"/>
      </w:pPr>
      <w:r>
        <w:rPr>
          <w:b/>
          <w:bCs/>
        </w:rPr>
        <w:t>Fine Payment Tracking</w:t>
      </w:r>
      <w:r>
        <w:t xml:space="preserve"> — allows personnel to record a fine as Paid or Unpaid and enter the corresponding Official Receipt (OR) number once payment has been settled</w:t>
      </w:r>
    </w:p>
    <w:p w14:paraId="54611D95" w14:textId="6B360A6B" w:rsidR="0051682C" w:rsidRDefault="00000000">
      <w:pPr>
        <w:pStyle w:val="ListParagraph"/>
        <w:numPr>
          <w:ilvl w:val="0"/>
          <w:numId w:val="2"/>
        </w:numPr>
        <w:spacing w:after="140"/>
      </w:pPr>
      <w:r>
        <w:rPr>
          <w:b/>
          <w:bCs/>
        </w:rPr>
        <w:t>Data Analytics</w:t>
      </w:r>
      <w:r>
        <w:t xml:space="preserve"> — generates visual summaries of violation trends by</w:t>
      </w:r>
      <w:r w:rsidR="00433D9D">
        <w:t xml:space="preserve"> </w:t>
      </w:r>
      <w:r>
        <w:t xml:space="preserve"> </w:t>
      </w:r>
      <w:r w:rsidR="00433D9D">
        <w:t xml:space="preserve">violations filed, </w:t>
      </w:r>
      <w:r>
        <w:t>violation type, and time period</w:t>
      </w:r>
    </w:p>
    <w:p w14:paraId="2CB8B851" w14:textId="77777777" w:rsidR="0051682C" w:rsidRDefault="00000000">
      <w:pPr>
        <w:pStyle w:val="ListParagraph"/>
        <w:numPr>
          <w:ilvl w:val="0"/>
          <w:numId w:val="2"/>
        </w:numPr>
        <w:spacing w:after="140"/>
      </w:pPr>
      <w:r>
        <w:rPr>
          <w:b/>
          <w:bCs/>
        </w:rPr>
        <w:t>Report Generation</w:t>
      </w:r>
      <w:r>
        <w:t xml:space="preserve"> — produces exportable reports for individual violators or for a specified period</w:t>
      </w:r>
    </w:p>
    <w:p w14:paraId="4583D770" w14:textId="77777777" w:rsidR="0051682C" w:rsidRDefault="00000000">
      <w:pPr>
        <w:pStyle w:val="ListParagraph"/>
        <w:numPr>
          <w:ilvl w:val="0"/>
          <w:numId w:val="2"/>
        </w:numPr>
        <w:spacing w:after="140"/>
      </w:pPr>
      <w:r>
        <w:rPr>
          <w:b/>
          <w:bCs/>
        </w:rPr>
        <w:lastRenderedPageBreak/>
        <w:t>Archiving &amp; Recovery</w:t>
      </w:r>
      <w:r>
        <w:t xml:space="preserve"> — moves deleted records to an archive and allows authorized users to restore them</w:t>
      </w:r>
    </w:p>
    <w:p w14:paraId="6DECBF9F" w14:textId="77777777" w:rsidR="0051682C" w:rsidRDefault="00000000">
      <w:pPr>
        <w:spacing w:before="220" w:after="140"/>
      </w:pPr>
      <w:r>
        <w:rPr>
          <w:color w:val="0F5A54"/>
          <w:sz w:val="24"/>
          <w:szCs w:val="24"/>
        </w:rPr>
        <w:t>2.2.2 Non-Functional Requirements</w:t>
      </w:r>
    </w:p>
    <w:p w14:paraId="2E803218" w14:textId="77777777" w:rsidR="0051682C" w:rsidRDefault="00000000">
      <w:pPr>
        <w:spacing w:after="200"/>
        <w:ind w:firstLine="431"/>
        <w:jc w:val="both"/>
      </w:pPr>
      <w:r>
        <w:t>The main non-functional requirements of the system include usability, reliability, efficiency, accuracy, and security considerations that support the day-to-day operations of the concerned LGU office.</w:t>
      </w:r>
    </w:p>
    <w:p w14:paraId="070E9BF6" w14:textId="77777777" w:rsidR="0051682C" w:rsidRDefault="00000000">
      <w:pPr>
        <w:pStyle w:val="ListParagraph"/>
        <w:numPr>
          <w:ilvl w:val="0"/>
          <w:numId w:val="2"/>
        </w:numPr>
        <w:spacing w:after="140"/>
      </w:pPr>
      <w:r>
        <w:rPr>
          <w:b/>
          <w:bCs/>
        </w:rPr>
        <w:t>Usability</w:t>
      </w:r>
      <w:r>
        <w:t xml:space="preserve"> — the system should be easy to navigate and understand for LGU personnel with basic computer literacy</w:t>
      </w:r>
    </w:p>
    <w:p w14:paraId="5681ECA8" w14:textId="77777777" w:rsidR="0051682C" w:rsidRDefault="00000000">
      <w:pPr>
        <w:pStyle w:val="ListParagraph"/>
        <w:numPr>
          <w:ilvl w:val="0"/>
          <w:numId w:val="2"/>
        </w:numPr>
        <w:spacing w:after="140"/>
      </w:pPr>
      <w:r>
        <w:rPr>
          <w:b/>
          <w:bCs/>
        </w:rPr>
        <w:t>Availability</w:t>
      </w:r>
      <w:r>
        <w:t xml:space="preserve"> — the system should remain accessible to authorized users throughout LGU operating hours</w:t>
      </w:r>
    </w:p>
    <w:p w14:paraId="5160BD06" w14:textId="77777777" w:rsidR="0051682C" w:rsidRDefault="00000000">
      <w:pPr>
        <w:pStyle w:val="ListParagraph"/>
        <w:numPr>
          <w:ilvl w:val="0"/>
          <w:numId w:val="2"/>
        </w:numPr>
        <w:spacing w:after="140"/>
      </w:pPr>
      <w:r>
        <w:rPr>
          <w:b/>
          <w:bCs/>
        </w:rPr>
        <w:t>Reliability</w:t>
      </w:r>
      <w:r>
        <w:t xml:space="preserve"> — the system should run for an extended period without failure or unexpected downtime</w:t>
      </w:r>
    </w:p>
    <w:p w14:paraId="074080C6" w14:textId="77777777" w:rsidR="0051682C" w:rsidRDefault="00000000">
      <w:pPr>
        <w:pStyle w:val="ListParagraph"/>
        <w:numPr>
          <w:ilvl w:val="0"/>
          <w:numId w:val="2"/>
        </w:numPr>
        <w:spacing w:after="140"/>
      </w:pPr>
      <w:r>
        <w:rPr>
          <w:b/>
          <w:bCs/>
        </w:rPr>
        <w:t>Efficiency</w:t>
      </w:r>
      <w:r>
        <w:t xml:space="preserve"> — the system will retrieve and display violator records and reports within an acceptable response time</w:t>
      </w:r>
    </w:p>
    <w:p w14:paraId="5098ED7E" w14:textId="77777777" w:rsidR="0051682C" w:rsidRDefault="00000000">
      <w:pPr>
        <w:pStyle w:val="ListParagraph"/>
        <w:numPr>
          <w:ilvl w:val="0"/>
          <w:numId w:val="2"/>
        </w:numPr>
        <w:spacing w:after="140"/>
      </w:pPr>
      <w:r>
        <w:rPr>
          <w:b/>
          <w:bCs/>
        </w:rPr>
        <w:t>Accuracy</w:t>
      </w:r>
      <w:r>
        <w:t xml:space="preserve"> — the system will ensure that recorded violations, offense counts, fine computations, and generated reports are consistent and free of computational errors</w:t>
      </w:r>
    </w:p>
    <w:p w14:paraId="15DBD225" w14:textId="77777777" w:rsidR="0051682C" w:rsidRDefault="00000000">
      <w:pPr>
        <w:pStyle w:val="Heading2"/>
        <w:spacing w:before="320" w:after="160"/>
      </w:pPr>
      <w:r>
        <w:rPr>
          <w:color w:val="0F5A54"/>
          <w:sz w:val="28"/>
          <w:szCs w:val="28"/>
        </w:rPr>
        <w:t>2.3 Assumptions and Dependencies</w:t>
      </w:r>
    </w:p>
    <w:p w14:paraId="2D1980FA" w14:textId="77777777" w:rsidR="0051682C" w:rsidRDefault="00000000">
      <w:pPr>
        <w:spacing w:before="220" w:after="140"/>
      </w:pPr>
      <w:r>
        <w:rPr>
          <w:color w:val="0F5A54"/>
          <w:sz w:val="24"/>
          <w:szCs w:val="24"/>
        </w:rPr>
        <w:t>2.3.1 Assumptions</w:t>
      </w:r>
    </w:p>
    <w:p w14:paraId="4675BEC0" w14:textId="77777777" w:rsidR="0051682C" w:rsidRDefault="00000000">
      <w:pPr>
        <w:pStyle w:val="ListParagraph"/>
        <w:numPr>
          <w:ilvl w:val="0"/>
          <w:numId w:val="2"/>
        </w:numPr>
        <w:spacing w:after="140"/>
      </w:pPr>
      <w:r>
        <w:rPr>
          <w:b/>
          <w:bCs/>
        </w:rPr>
        <w:t>Users (Superadmin, Admin, and Personnel) possess</w:t>
      </w:r>
      <w:r>
        <w:t xml:space="preserve"> — basic computer and internet literacy sufficient to operate a web-based system</w:t>
      </w:r>
    </w:p>
    <w:p w14:paraId="2E23B3FA" w14:textId="77777777" w:rsidR="0051682C" w:rsidRDefault="00000000">
      <w:pPr>
        <w:pStyle w:val="ListParagraph"/>
        <w:numPr>
          <w:ilvl w:val="0"/>
          <w:numId w:val="2"/>
        </w:numPr>
        <w:spacing w:after="140"/>
      </w:pPr>
      <w:r>
        <w:rPr>
          <w:b/>
          <w:bCs/>
        </w:rPr>
        <w:t>The LGU will provide</w:t>
      </w:r>
      <w:r>
        <w:t xml:space="preserve"> — the necessary computer units and a stable internet connection for accessing the system</w:t>
      </w:r>
    </w:p>
    <w:p w14:paraId="2ABC4AB3" w14:textId="77777777" w:rsidR="0051682C" w:rsidRDefault="00000000">
      <w:pPr>
        <w:pStyle w:val="ListParagraph"/>
        <w:numPr>
          <w:ilvl w:val="0"/>
          <w:numId w:val="2"/>
        </w:numPr>
        <w:spacing w:after="140"/>
      </w:pPr>
      <w:r>
        <w:rPr>
          <w:b/>
          <w:bCs/>
        </w:rPr>
        <w:t>The concerned LGU office will provide</w:t>
      </w:r>
      <w:r>
        <w:t xml:space="preserve"> — the official list of violation types and their corresponding fine amounts, based on the City Ordinance Book</w:t>
      </w:r>
    </w:p>
    <w:p w14:paraId="148A7671" w14:textId="77777777" w:rsidR="0051682C" w:rsidRDefault="00000000">
      <w:pPr>
        <w:pStyle w:val="ListParagraph"/>
        <w:numPr>
          <w:ilvl w:val="0"/>
          <w:numId w:val="2"/>
        </w:numPr>
        <w:spacing w:after="140"/>
      </w:pPr>
      <w:r>
        <w:rPr>
          <w:b/>
          <w:bCs/>
        </w:rPr>
        <w:t>Personnel filing violation reports will provide</w:t>
      </w:r>
      <w:r>
        <w:t xml:space="preserve"> — truthful and accurate incident details</w:t>
      </w:r>
    </w:p>
    <w:p w14:paraId="1EEE967C" w14:textId="77777777" w:rsidR="0051682C" w:rsidRDefault="00000000">
      <w:pPr>
        <w:pStyle w:val="ListParagraph"/>
        <w:numPr>
          <w:ilvl w:val="0"/>
          <w:numId w:val="2"/>
        </w:numPr>
        <w:spacing w:after="140"/>
      </w:pPr>
      <w:r>
        <w:rPr>
          <w:b/>
          <w:bCs/>
        </w:rPr>
        <w:t>Violator data entered into the system will be handled</w:t>
      </w:r>
      <w:r>
        <w:t xml:space="preserve"> — in accordance with the Data Privacy Act of 2012 (RA 10173)</w:t>
      </w:r>
    </w:p>
    <w:p w14:paraId="420FC6D3" w14:textId="77777777" w:rsidR="0051682C" w:rsidRDefault="00000000">
      <w:pPr>
        <w:spacing w:before="220" w:after="140"/>
      </w:pPr>
      <w:r>
        <w:rPr>
          <w:color w:val="0F5A54"/>
          <w:sz w:val="24"/>
          <w:szCs w:val="24"/>
        </w:rPr>
        <w:t>2.3.2 Dependencies</w:t>
      </w:r>
    </w:p>
    <w:p w14:paraId="724B53D5" w14:textId="77777777" w:rsidR="0051682C" w:rsidRDefault="00000000">
      <w:pPr>
        <w:pStyle w:val="ListParagraph"/>
        <w:numPr>
          <w:ilvl w:val="0"/>
          <w:numId w:val="2"/>
        </w:numPr>
        <w:spacing w:after="140"/>
      </w:pPr>
      <w:r>
        <w:rPr>
          <w:b/>
          <w:bCs/>
        </w:rPr>
        <w:t>Availability of a reliable internet connection</w:t>
      </w:r>
      <w:r>
        <w:t xml:space="preserve"> — and hosting infrastructure for the web application</w:t>
      </w:r>
    </w:p>
    <w:p w14:paraId="4EDC01A6" w14:textId="77777777" w:rsidR="0051682C" w:rsidRDefault="00000000">
      <w:pPr>
        <w:pStyle w:val="ListParagraph"/>
        <w:numPr>
          <w:ilvl w:val="0"/>
          <w:numId w:val="2"/>
        </w:numPr>
        <w:spacing w:after="140"/>
      </w:pPr>
      <w:r>
        <w:rPr>
          <w:b/>
          <w:bCs/>
        </w:rPr>
        <w:t>Compatibility of the chosen web technologies</w:t>
      </w:r>
      <w:r>
        <w:t xml:space="preserve"> — with the browsers and devices used by LGU personnel</w:t>
      </w:r>
    </w:p>
    <w:p w14:paraId="69380D1A" w14:textId="77777777" w:rsidR="0051682C" w:rsidRDefault="00000000">
      <w:pPr>
        <w:pStyle w:val="ListParagraph"/>
        <w:numPr>
          <w:ilvl w:val="0"/>
          <w:numId w:val="2"/>
        </w:numPr>
        <w:spacing w:after="140"/>
      </w:pPr>
      <w:r>
        <w:rPr>
          <w:b/>
          <w:bCs/>
        </w:rPr>
        <w:t>Approval from LGU administration</w:t>
      </w:r>
      <w:r>
        <w:t xml:space="preserve"> — for the collection, storage, and retention of violator data</w:t>
      </w:r>
    </w:p>
    <w:p w14:paraId="265B8972" w14:textId="77777777" w:rsidR="0051682C" w:rsidRDefault="00000000">
      <w:pPr>
        <w:pStyle w:val="ListParagraph"/>
        <w:numPr>
          <w:ilvl w:val="0"/>
          <w:numId w:val="2"/>
        </w:numPr>
        <w:spacing w:after="140"/>
      </w:pPr>
      <w:r>
        <w:rPr>
          <w:b/>
          <w:bCs/>
        </w:rPr>
        <w:t>Alignment of the system's violation categories and fines</w:t>
      </w:r>
      <w:r>
        <w:t xml:space="preserve"> — with the official City Ordinance Book</w:t>
      </w:r>
    </w:p>
    <w:p w14:paraId="20B49C94" w14:textId="77777777" w:rsidR="0051682C" w:rsidRDefault="00000000">
      <w:pPr>
        <w:pStyle w:val="ListParagraph"/>
        <w:numPr>
          <w:ilvl w:val="0"/>
          <w:numId w:val="2"/>
        </w:numPr>
        <w:spacing w:after="140"/>
      </w:pPr>
      <w:r>
        <w:rPr>
          <w:b/>
          <w:bCs/>
        </w:rPr>
        <w:t>Availability of computer units</w:t>
      </w:r>
      <w:r>
        <w:t xml:space="preserve"> — at the concerned LGU office for daily use of the system</w:t>
      </w:r>
    </w:p>
    <w:p w14:paraId="4BE79C27" w14:textId="77777777" w:rsidR="0051682C" w:rsidRDefault="00000000">
      <w:pPr>
        <w:pageBreakBefore/>
        <w:spacing w:after="40"/>
      </w:pPr>
      <w:r>
        <w:rPr>
          <w:b/>
          <w:bCs/>
          <w:color w:val="147468"/>
          <w:spacing w:val="30"/>
          <w:sz w:val="18"/>
          <w:szCs w:val="18"/>
        </w:rPr>
        <w:lastRenderedPageBreak/>
        <w:t>SECTION 03</w:t>
      </w:r>
    </w:p>
    <w:p w14:paraId="0F5E5B76" w14:textId="77777777" w:rsidR="0051682C" w:rsidRDefault="00000000">
      <w:pPr>
        <w:spacing w:after="200"/>
      </w:pPr>
      <w:r>
        <w:rPr>
          <w:b/>
          <w:bCs/>
          <w:color w:val="0F5A54"/>
          <w:sz w:val="40"/>
          <w:szCs w:val="40"/>
        </w:rPr>
        <w:t>System Features</w:t>
      </w:r>
    </w:p>
    <w:p w14:paraId="31E788CC" w14:textId="77777777" w:rsidR="0051682C" w:rsidRDefault="0051682C">
      <w:pPr>
        <w:pBdr>
          <w:bottom w:val="single" w:sz="6" w:space="4" w:color="147468"/>
        </w:pBdr>
        <w:spacing w:before="100" w:after="240"/>
      </w:pPr>
    </w:p>
    <w:p w14:paraId="1A77C62A" w14:textId="77777777" w:rsidR="0051682C" w:rsidRDefault="00000000">
      <w:pPr>
        <w:spacing w:after="200"/>
        <w:jc w:val="both"/>
      </w:pPr>
      <w:r>
        <w:rPr>
          <w:b/>
          <w:bCs/>
        </w:rPr>
        <w:t>This section presents a detailed description of the Violation Tracking System's main features, outlining the functional requirements the system must meet to serve users and achieve the project objectives.</w:t>
      </w:r>
    </w:p>
    <w:p w14:paraId="7FF9FABE" w14:textId="77777777" w:rsidR="0051682C" w:rsidRDefault="00000000">
      <w:pPr>
        <w:spacing w:before="340" w:after="160"/>
      </w:pPr>
      <w:r>
        <w:rPr>
          <w:color w:val="0F5A54"/>
          <w:sz w:val="28"/>
          <w:szCs w:val="28"/>
        </w:rPr>
        <w:t>3.1 User Management</w:t>
      </w:r>
    </w:p>
    <w:p w14:paraId="341541C9" w14:textId="77777777" w:rsidR="0051682C" w:rsidRDefault="00000000">
      <w:pPr>
        <w:spacing w:before="220" w:after="140"/>
      </w:pPr>
      <w:r>
        <w:rPr>
          <w:color w:val="0F5A54"/>
          <w:sz w:val="24"/>
          <w:szCs w:val="24"/>
        </w:rPr>
        <w:t>3.1.1 Description</w:t>
      </w:r>
    </w:p>
    <w:p w14:paraId="2E89921D" w14:textId="77777777" w:rsidR="0051682C" w:rsidRDefault="00000000">
      <w:pPr>
        <w:spacing w:after="200"/>
        <w:ind w:firstLine="431"/>
        <w:jc w:val="both"/>
      </w:pPr>
      <w:r>
        <w:t>The User Management feature allows the Superadmin to create, edit, deactivate, and manage the accounts of all system users, including Admin and Personnel, and to assign their roles. This is exclusive to the Superadmin — Admin and Personnel have no access to this feature, ensuring that only the Superadmin controls who can access the Violation Tracking System.</w:t>
      </w:r>
    </w:p>
    <w:p w14:paraId="6EB7310F" w14:textId="77777777" w:rsidR="0051682C" w:rsidRDefault="00000000">
      <w:pPr>
        <w:spacing w:before="220" w:after="140"/>
      </w:pPr>
      <w:r>
        <w:rPr>
          <w:color w:val="0F5A54"/>
          <w:sz w:val="24"/>
          <w:szCs w:val="24"/>
        </w:rPr>
        <w:t>3.1.2 Functional Requirements</w:t>
      </w:r>
    </w:p>
    <w:p w14:paraId="04E1F414" w14:textId="77777777" w:rsidR="0051682C" w:rsidRDefault="00000000">
      <w:pPr>
        <w:pStyle w:val="ListParagraph"/>
        <w:numPr>
          <w:ilvl w:val="0"/>
          <w:numId w:val="2"/>
        </w:numPr>
        <w:spacing w:after="140"/>
      </w:pPr>
      <w:r>
        <w:rPr>
          <w:b/>
          <w:bCs/>
        </w:rPr>
        <w:t>Create Account</w:t>
      </w:r>
      <w:r>
        <w:t xml:space="preserve"> — the Superadmin can create Admin and Personnel accounts, each with a username, password, and assigned role</w:t>
      </w:r>
    </w:p>
    <w:p w14:paraId="6B5D5ED5" w14:textId="77777777" w:rsidR="0051682C" w:rsidRDefault="00000000">
      <w:pPr>
        <w:pStyle w:val="ListParagraph"/>
        <w:numPr>
          <w:ilvl w:val="0"/>
          <w:numId w:val="2"/>
        </w:numPr>
        <w:spacing w:after="140"/>
      </w:pPr>
      <w:r>
        <w:rPr>
          <w:b/>
          <w:bCs/>
        </w:rPr>
        <w:t>Edit Account</w:t>
      </w:r>
      <w:r>
        <w:t xml:space="preserve"> — the Superadmin can update an account's details, including name, contact information, and assigned role</w:t>
      </w:r>
    </w:p>
    <w:p w14:paraId="780BFABA" w14:textId="77777777" w:rsidR="0051682C" w:rsidRDefault="00000000">
      <w:pPr>
        <w:pStyle w:val="ListParagraph"/>
        <w:numPr>
          <w:ilvl w:val="0"/>
          <w:numId w:val="2"/>
        </w:numPr>
        <w:spacing w:after="140"/>
      </w:pPr>
      <w:r>
        <w:rPr>
          <w:b/>
          <w:bCs/>
        </w:rPr>
        <w:t>Deactivate Account</w:t>
      </w:r>
      <w:r>
        <w:t xml:space="preserve"> — the Superadmin can deactivate accounts of personnel who no longer require system access</w:t>
      </w:r>
    </w:p>
    <w:p w14:paraId="7E9E9A64" w14:textId="77777777" w:rsidR="0051682C" w:rsidRDefault="00000000">
      <w:pPr>
        <w:pStyle w:val="ListParagraph"/>
        <w:numPr>
          <w:ilvl w:val="0"/>
          <w:numId w:val="2"/>
        </w:numPr>
        <w:spacing w:after="140"/>
      </w:pPr>
      <w:r>
        <w:rPr>
          <w:b/>
          <w:bCs/>
        </w:rPr>
        <w:t>View Account List</w:t>
      </w:r>
      <w:r>
        <w:t xml:space="preserve"> — the Superadmin can view a list of all registered user accounts and their current status</w:t>
      </w:r>
    </w:p>
    <w:p w14:paraId="2595F307" w14:textId="77777777" w:rsidR="0051682C" w:rsidRDefault="00000000">
      <w:pPr>
        <w:spacing w:before="340" w:after="160"/>
      </w:pPr>
      <w:r>
        <w:rPr>
          <w:color w:val="0F5A54"/>
          <w:sz w:val="28"/>
          <w:szCs w:val="28"/>
        </w:rPr>
        <w:t>3.2 Authentication</w:t>
      </w:r>
    </w:p>
    <w:p w14:paraId="04992166" w14:textId="77777777" w:rsidR="0051682C" w:rsidRDefault="00000000">
      <w:pPr>
        <w:spacing w:before="220" w:after="140"/>
      </w:pPr>
      <w:r>
        <w:rPr>
          <w:color w:val="0F5A54"/>
          <w:sz w:val="24"/>
          <w:szCs w:val="24"/>
        </w:rPr>
        <w:t>3.2.1 Description</w:t>
      </w:r>
    </w:p>
    <w:p w14:paraId="01A2EEF8" w14:textId="77777777" w:rsidR="0051682C" w:rsidRDefault="00000000">
      <w:pPr>
        <w:spacing w:after="200"/>
        <w:ind w:firstLine="431"/>
        <w:jc w:val="both"/>
      </w:pPr>
      <w:r>
        <w:t>The Authentication feature verifies the identity of users before granting access to the system. It ensures that only registered personnel with valid credentials can log in and perform actions appropriate to their assigned role.</w:t>
      </w:r>
    </w:p>
    <w:p w14:paraId="62B65A50" w14:textId="77777777" w:rsidR="0051682C" w:rsidRDefault="00000000">
      <w:pPr>
        <w:spacing w:before="220" w:after="140"/>
      </w:pPr>
      <w:r>
        <w:rPr>
          <w:color w:val="0F5A54"/>
          <w:sz w:val="24"/>
          <w:szCs w:val="24"/>
        </w:rPr>
        <w:t>3.2.2 Functional Requirements</w:t>
      </w:r>
    </w:p>
    <w:p w14:paraId="08B38E14" w14:textId="77777777" w:rsidR="0051682C" w:rsidRDefault="00000000">
      <w:pPr>
        <w:pStyle w:val="ListParagraph"/>
        <w:numPr>
          <w:ilvl w:val="0"/>
          <w:numId w:val="2"/>
        </w:numPr>
        <w:spacing w:after="140"/>
      </w:pPr>
      <w:r>
        <w:rPr>
          <w:b/>
          <w:bCs/>
        </w:rPr>
        <w:t>Login</w:t>
      </w:r>
      <w:r>
        <w:t xml:space="preserve"> — users can log in to the system using a valid username and password</w:t>
      </w:r>
    </w:p>
    <w:p w14:paraId="6B5E3A21" w14:textId="77777777" w:rsidR="0051682C" w:rsidRDefault="00000000">
      <w:pPr>
        <w:pStyle w:val="ListParagraph"/>
        <w:numPr>
          <w:ilvl w:val="0"/>
          <w:numId w:val="2"/>
        </w:numPr>
        <w:spacing w:after="140"/>
      </w:pPr>
      <w:r>
        <w:rPr>
          <w:b/>
          <w:bCs/>
        </w:rPr>
        <w:t>Role-Based Access</w:t>
      </w:r>
      <w:r>
        <w:t xml:space="preserve"> — the system grants access to specific pages and functions based on the user's assigned role (Superadmin, Admin, or Personnel)</w:t>
      </w:r>
    </w:p>
    <w:p w14:paraId="18E8EBEB" w14:textId="77777777" w:rsidR="0051682C" w:rsidRDefault="00000000">
      <w:pPr>
        <w:pStyle w:val="ListParagraph"/>
        <w:numPr>
          <w:ilvl w:val="0"/>
          <w:numId w:val="2"/>
        </w:numPr>
        <w:spacing w:after="140"/>
      </w:pPr>
      <w:r>
        <w:rPr>
          <w:b/>
          <w:bCs/>
        </w:rPr>
        <w:t>Password Reset</w:t>
      </w:r>
      <w:r>
        <w:t xml:space="preserve"> — users can request a password reset if they forget their login credentials</w:t>
      </w:r>
    </w:p>
    <w:p w14:paraId="3B1C7940" w14:textId="77777777" w:rsidR="00C15B42" w:rsidRDefault="00C15B42">
      <w:pPr>
        <w:spacing w:before="340" w:after="160"/>
        <w:rPr>
          <w:color w:val="0F5A54"/>
          <w:sz w:val="28"/>
          <w:szCs w:val="28"/>
        </w:rPr>
      </w:pPr>
    </w:p>
    <w:p w14:paraId="7B881F37" w14:textId="77777777" w:rsidR="00C15B42" w:rsidRDefault="00C15B42">
      <w:pPr>
        <w:spacing w:before="340" w:after="160"/>
        <w:rPr>
          <w:color w:val="0F5A54"/>
          <w:sz w:val="28"/>
          <w:szCs w:val="28"/>
        </w:rPr>
      </w:pPr>
    </w:p>
    <w:p w14:paraId="36723D71" w14:textId="77777777" w:rsidR="00C15B42" w:rsidRDefault="00C15B42">
      <w:pPr>
        <w:spacing w:before="340" w:after="160"/>
        <w:rPr>
          <w:color w:val="0F5A54"/>
          <w:sz w:val="28"/>
          <w:szCs w:val="28"/>
        </w:rPr>
      </w:pPr>
    </w:p>
    <w:p w14:paraId="7154DFA4" w14:textId="30227F16" w:rsidR="0051682C" w:rsidRDefault="00000000">
      <w:pPr>
        <w:spacing w:before="340" w:after="160"/>
      </w:pPr>
      <w:r>
        <w:rPr>
          <w:color w:val="0F5A54"/>
          <w:sz w:val="28"/>
          <w:szCs w:val="28"/>
        </w:rPr>
        <w:lastRenderedPageBreak/>
        <w:t>3.3 Dashboard</w:t>
      </w:r>
    </w:p>
    <w:p w14:paraId="601480C0" w14:textId="77777777" w:rsidR="0051682C" w:rsidRDefault="00000000">
      <w:pPr>
        <w:spacing w:before="220" w:after="140"/>
      </w:pPr>
      <w:r>
        <w:rPr>
          <w:color w:val="0F5A54"/>
          <w:sz w:val="24"/>
          <w:szCs w:val="24"/>
        </w:rPr>
        <w:t>3.3.1 Description</w:t>
      </w:r>
    </w:p>
    <w:p w14:paraId="0D9C2E6E" w14:textId="77777777" w:rsidR="0051682C" w:rsidRDefault="00000000">
      <w:pPr>
        <w:spacing w:after="200"/>
        <w:ind w:firstLine="431"/>
        <w:jc w:val="both"/>
      </w:pPr>
      <w:r>
        <w:t>The Dashboard serves as the landing page after login, providing authorized users with a quick overview of the current state of violation records. It highlights recent violations, frequently recorded violation types, and other key figures relevant to the concerned LGU office.</w:t>
      </w:r>
    </w:p>
    <w:p w14:paraId="3BADDBEC" w14:textId="77777777" w:rsidR="0051682C" w:rsidRDefault="00000000">
      <w:pPr>
        <w:spacing w:before="220" w:after="140"/>
      </w:pPr>
      <w:r>
        <w:rPr>
          <w:color w:val="0F5A54"/>
          <w:sz w:val="24"/>
          <w:szCs w:val="24"/>
        </w:rPr>
        <w:t>3.3.2 Functional Requirements</w:t>
      </w:r>
    </w:p>
    <w:p w14:paraId="17DABBC9" w14:textId="77777777" w:rsidR="0051682C" w:rsidRDefault="00000000">
      <w:pPr>
        <w:pStyle w:val="ListParagraph"/>
        <w:numPr>
          <w:ilvl w:val="0"/>
          <w:numId w:val="2"/>
        </w:numPr>
        <w:spacing w:after="140"/>
      </w:pPr>
      <w:r>
        <w:rPr>
          <w:b/>
          <w:bCs/>
        </w:rPr>
        <w:t>Summary Cards</w:t>
      </w:r>
      <w:r>
        <w:t xml:space="preserve"> — the dashboard displays the total number of violations, violators, and unpaid fines</w:t>
      </w:r>
    </w:p>
    <w:p w14:paraId="3D62D9B3" w14:textId="30AF22BE" w:rsidR="0051682C" w:rsidRDefault="00000000">
      <w:pPr>
        <w:pStyle w:val="ListParagraph"/>
        <w:numPr>
          <w:ilvl w:val="0"/>
          <w:numId w:val="2"/>
        </w:numPr>
        <w:spacing w:after="140"/>
      </w:pPr>
      <w:r>
        <w:rPr>
          <w:b/>
          <w:bCs/>
        </w:rPr>
        <w:t>Recent Activity</w:t>
      </w:r>
      <w:r>
        <w:t xml:space="preserve"> — the dashboard lists the most recently filed</w:t>
      </w:r>
      <w:r w:rsidR="00C15B42">
        <w:t>, paid and updated</w:t>
      </w:r>
      <w:r>
        <w:t xml:space="preserve"> violations</w:t>
      </w:r>
    </w:p>
    <w:p w14:paraId="14466D0A" w14:textId="7CF2FED5" w:rsidR="0051682C" w:rsidRDefault="00000000">
      <w:pPr>
        <w:pStyle w:val="ListParagraph"/>
        <w:numPr>
          <w:ilvl w:val="0"/>
          <w:numId w:val="2"/>
        </w:numPr>
        <w:spacing w:after="140"/>
      </w:pPr>
      <w:r>
        <w:rPr>
          <w:b/>
          <w:bCs/>
        </w:rPr>
        <w:t>Quick Charts</w:t>
      </w:r>
      <w:r>
        <w:t xml:space="preserve"> — the dashboard displays visual summaries, such as the most common violation types</w:t>
      </w:r>
      <w:r w:rsidR="00294666">
        <w:t xml:space="preserve"> and quarterly, monthly and yearly total of violations.</w:t>
      </w:r>
    </w:p>
    <w:p w14:paraId="493C6C93" w14:textId="77777777" w:rsidR="0051682C" w:rsidRDefault="00000000">
      <w:pPr>
        <w:spacing w:before="340" w:after="160"/>
      </w:pPr>
      <w:r>
        <w:rPr>
          <w:color w:val="0F5A54"/>
          <w:sz w:val="28"/>
          <w:szCs w:val="28"/>
        </w:rPr>
        <w:t>3.4 Violation Type &amp; Fine Configuration</w:t>
      </w:r>
    </w:p>
    <w:p w14:paraId="2E1E1CA5" w14:textId="77777777" w:rsidR="0051682C" w:rsidRDefault="00000000">
      <w:pPr>
        <w:spacing w:before="220" w:after="140"/>
      </w:pPr>
      <w:r>
        <w:rPr>
          <w:color w:val="0F5A54"/>
          <w:sz w:val="24"/>
          <w:szCs w:val="24"/>
        </w:rPr>
        <w:t>3.4.1 Description</w:t>
      </w:r>
    </w:p>
    <w:p w14:paraId="543DA63B" w14:textId="4603436E" w:rsidR="0051682C" w:rsidRDefault="00000000">
      <w:pPr>
        <w:spacing w:after="200"/>
        <w:ind w:firstLine="431"/>
        <w:jc w:val="both"/>
      </w:pPr>
      <w:r>
        <w:t xml:space="preserve">This feature allows the Superadmin and Admin to define and maintain the catalog of violation categories recognized by the </w:t>
      </w:r>
      <w:r w:rsidR="00A05A5F">
        <w:t>c</w:t>
      </w:r>
      <w:r>
        <w:t>ity, along with their severity level and corresponding fine amounts, based on the City Ordinance Book.</w:t>
      </w:r>
    </w:p>
    <w:p w14:paraId="5C1EF96D" w14:textId="77777777" w:rsidR="0051682C" w:rsidRDefault="00000000">
      <w:pPr>
        <w:spacing w:before="220" w:after="140"/>
      </w:pPr>
      <w:r>
        <w:rPr>
          <w:color w:val="0F5A54"/>
          <w:sz w:val="24"/>
          <w:szCs w:val="24"/>
        </w:rPr>
        <w:t>3.4.2 Functional Requirements</w:t>
      </w:r>
    </w:p>
    <w:p w14:paraId="2B53BC31" w14:textId="77777777" w:rsidR="0051682C" w:rsidRDefault="00000000">
      <w:pPr>
        <w:pStyle w:val="ListParagraph"/>
        <w:numPr>
          <w:ilvl w:val="0"/>
          <w:numId w:val="2"/>
        </w:numPr>
        <w:spacing w:after="140"/>
      </w:pPr>
      <w:r>
        <w:rPr>
          <w:b/>
          <w:bCs/>
        </w:rPr>
        <w:t>Add Violation Type</w:t>
      </w:r>
      <w:r>
        <w:t xml:space="preserve"> — the user can create a new violation type with a name, category, and description</w:t>
      </w:r>
    </w:p>
    <w:p w14:paraId="07A87828" w14:textId="77777777" w:rsidR="0051682C" w:rsidRDefault="00000000">
      <w:pPr>
        <w:pStyle w:val="ListParagraph"/>
        <w:numPr>
          <w:ilvl w:val="0"/>
          <w:numId w:val="2"/>
        </w:numPr>
        <w:spacing w:after="140"/>
      </w:pPr>
      <w:r>
        <w:rPr>
          <w:b/>
          <w:bCs/>
        </w:rPr>
        <w:t>Define Fine Amounts</w:t>
      </w:r>
      <w:r>
        <w:t xml:space="preserve"> — the user can specify the fine amount for the 1st, 2nd, 3rd, and succeeding offenses of a violation type; the system uses these values to compute the fine that applies each time the violation is filed</w:t>
      </w:r>
    </w:p>
    <w:p w14:paraId="65164210" w14:textId="3B4ED0DF" w:rsidR="0051682C" w:rsidRDefault="00000000">
      <w:pPr>
        <w:pStyle w:val="ListParagraph"/>
        <w:numPr>
          <w:ilvl w:val="0"/>
          <w:numId w:val="2"/>
        </w:numPr>
        <w:spacing w:after="140"/>
      </w:pPr>
      <w:r>
        <w:rPr>
          <w:b/>
          <w:bCs/>
        </w:rPr>
        <w:t>Edit/</w:t>
      </w:r>
      <w:r w:rsidR="00557BF9">
        <w:rPr>
          <w:b/>
          <w:bCs/>
        </w:rPr>
        <w:t>Delete</w:t>
      </w:r>
      <w:r>
        <w:rPr>
          <w:b/>
          <w:bCs/>
        </w:rPr>
        <w:t xml:space="preserve"> Violation Type</w:t>
      </w:r>
      <w:r>
        <w:t xml:space="preserve"> — the user can update or </w:t>
      </w:r>
      <w:r w:rsidR="00557BF9">
        <w:t>delete</w:t>
      </w:r>
      <w:r>
        <w:t xml:space="preserve"> existing violation types</w:t>
      </w:r>
    </w:p>
    <w:p w14:paraId="21F14E1C" w14:textId="77777777" w:rsidR="0051682C" w:rsidRDefault="00000000">
      <w:pPr>
        <w:spacing w:before="340" w:after="160"/>
      </w:pPr>
      <w:r>
        <w:rPr>
          <w:color w:val="0F5A54"/>
          <w:sz w:val="28"/>
          <w:szCs w:val="28"/>
        </w:rPr>
        <w:t>3.5 File Violation</w:t>
      </w:r>
    </w:p>
    <w:p w14:paraId="414E4A09" w14:textId="77777777" w:rsidR="0051682C" w:rsidRDefault="00000000">
      <w:pPr>
        <w:spacing w:before="220" w:after="140"/>
      </w:pPr>
      <w:r>
        <w:rPr>
          <w:color w:val="0F5A54"/>
          <w:sz w:val="24"/>
          <w:szCs w:val="24"/>
        </w:rPr>
        <w:t>3.5.1 Description</w:t>
      </w:r>
    </w:p>
    <w:p w14:paraId="737B0825" w14:textId="77777777" w:rsidR="0051682C" w:rsidRDefault="00000000">
      <w:pPr>
        <w:spacing w:after="200"/>
        <w:ind w:firstLine="431"/>
        <w:jc w:val="both"/>
      </w:pPr>
      <w:r>
        <w:t>The File Violation feature allows Personnel to record a new violation incident. It links the incident to an existing or newly registered violator and captures the relevant details needed for documentation and fine assessment. Personnel can add new violation records at any time, even though they cannot edit violations that have already been filed.</w:t>
      </w:r>
    </w:p>
    <w:p w14:paraId="51F45B37" w14:textId="77777777" w:rsidR="0051682C" w:rsidRDefault="00000000">
      <w:pPr>
        <w:spacing w:before="220" w:after="140"/>
      </w:pPr>
      <w:r>
        <w:rPr>
          <w:color w:val="0F5A54"/>
          <w:sz w:val="24"/>
          <w:szCs w:val="24"/>
        </w:rPr>
        <w:t>3.5.2 Functional Requirements</w:t>
      </w:r>
    </w:p>
    <w:p w14:paraId="265C3CDA" w14:textId="77777777" w:rsidR="0051682C" w:rsidRDefault="00000000">
      <w:pPr>
        <w:pStyle w:val="ListParagraph"/>
        <w:numPr>
          <w:ilvl w:val="0"/>
          <w:numId w:val="2"/>
        </w:numPr>
        <w:spacing w:after="140"/>
      </w:pPr>
      <w:r>
        <w:rPr>
          <w:b/>
          <w:bCs/>
        </w:rPr>
        <w:t>Select or Register Violator</w:t>
      </w:r>
      <w:r>
        <w:t xml:space="preserve"> — the user can search for an existing violator or register a new one when filing a violation</w:t>
      </w:r>
    </w:p>
    <w:p w14:paraId="4817CD8D" w14:textId="77777777" w:rsidR="00557BF9" w:rsidRPr="00557BF9" w:rsidRDefault="00000000" w:rsidP="00557BF9">
      <w:pPr>
        <w:pStyle w:val="ListParagraph"/>
        <w:numPr>
          <w:ilvl w:val="0"/>
          <w:numId w:val="2"/>
        </w:numPr>
        <w:spacing w:after="140"/>
      </w:pPr>
      <w:r>
        <w:rPr>
          <w:b/>
          <w:bCs/>
        </w:rPr>
        <w:t>Record Incident Details</w:t>
      </w:r>
      <w:r>
        <w:t xml:space="preserve"> — the user can input the date, time, location, violation type, and description of the incident</w:t>
      </w:r>
      <w:r w:rsidR="00557BF9">
        <w:rPr>
          <w:b/>
          <w:bCs/>
        </w:rPr>
        <w:t>.</w:t>
      </w:r>
    </w:p>
    <w:p w14:paraId="35082951" w14:textId="2872684B" w:rsidR="0051682C" w:rsidRDefault="00000000" w:rsidP="00557BF9">
      <w:pPr>
        <w:pStyle w:val="ListParagraph"/>
        <w:numPr>
          <w:ilvl w:val="0"/>
          <w:numId w:val="2"/>
        </w:numPr>
        <w:spacing w:after="140"/>
      </w:pPr>
      <w:r w:rsidRPr="00557BF9">
        <w:rPr>
          <w:b/>
          <w:bCs/>
        </w:rPr>
        <w:lastRenderedPageBreak/>
        <w:t>Compute Fine</w:t>
      </w:r>
      <w:r>
        <w:t xml:space="preserve"> — the system automatically computes the fine amount based on the violation type and the violator's offense count for that specific violation type (1st, 2nd, 3rd, or succeeding offense)</w:t>
      </w:r>
    </w:p>
    <w:p w14:paraId="1525D4A1" w14:textId="77777777" w:rsidR="0051682C" w:rsidRDefault="00000000">
      <w:pPr>
        <w:pStyle w:val="ListParagraph"/>
        <w:numPr>
          <w:ilvl w:val="0"/>
          <w:numId w:val="2"/>
        </w:numPr>
        <w:spacing w:after="140"/>
      </w:pPr>
      <w:r>
        <w:rPr>
          <w:b/>
          <w:bCs/>
        </w:rPr>
        <w:t>Record Payment</w:t>
      </w:r>
      <w:r>
        <w:t xml:space="preserve"> — the user can mark the fine as Paid or Unpaid; once the violator has paid at the concerned office (e.g., the Treasurer's Office), the user manually enters the corresponding Official Receipt (OR) number to serve as proof of payment</w:t>
      </w:r>
    </w:p>
    <w:p w14:paraId="675AF3E9" w14:textId="77777777" w:rsidR="0051682C" w:rsidRDefault="00000000">
      <w:pPr>
        <w:spacing w:before="340" w:after="160"/>
      </w:pPr>
      <w:r>
        <w:rPr>
          <w:color w:val="0F5A54"/>
          <w:sz w:val="28"/>
          <w:szCs w:val="28"/>
        </w:rPr>
        <w:t>3.6 Edit Violator Info</w:t>
      </w:r>
    </w:p>
    <w:p w14:paraId="274C202A" w14:textId="77777777" w:rsidR="0051682C" w:rsidRDefault="00000000">
      <w:pPr>
        <w:spacing w:before="220" w:after="140"/>
      </w:pPr>
      <w:r>
        <w:rPr>
          <w:color w:val="0F5A54"/>
          <w:sz w:val="24"/>
          <w:szCs w:val="24"/>
        </w:rPr>
        <w:t>3.6.1 Description</w:t>
      </w:r>
    </w:p>
    <w:p w14:paraId="2E7AC207" w14:textId="77777777" w:rsidR="0051682C" w:rsidRDefault="00000000">
      <w:pPr>
        <w:spacing w:after="200"/>
        <w:ind w:firstLine="431"/>
        <w:jc w:val="both"/>
      </w:pPr>
      <w:r>
        <w:t>The Edit Violator Info feature allows the Superadmin and Admin to update the personal information of a registered violator, ensuring that violator records remain accurate and current.</w:t>
      </w:r>
    </w:p>
    <w:p w14:paraId="3672470F" w14:textId="77777777" w:rsidR="0051682C" w:rsidRDefault="00000000">
      <w:pPr>
        <w:spacing w:before="220" w:after="140"/>
      </w:pPr>
      <w:r>
        <w:rPr>
          <w:color w:val="0F5A54"/>
          <w:sz w:val="24"/>
          <w:szCs w:val="24"/>
        </w:rPr>
        <w:t>3.6.2 Functional Requirements</w:t>
      </w:r>
    </w:p>
    <w:p w14:paraId="591CCCFC" w14:textId="51BCA4EE" w:rsidR="0051682C" w:rsidRDefault="00000000">
      <w:pPr>
        <w:pStyle w:val="ListParagraph"/>
        <w:numPr>
          <w:ilvl w:val="0"/>
          <w:numId w:val="2"/>
        </w:numPr>
        <w:spacing w:after="140"/>
      </w:pPr>
      <w:r>
        <w:rPr>
          <w:b/>
          <w:bCs/>
        </w:rPr>
        <w:t>Update Personal Information</w:t>
      </w:r>
      <w:r>
        <w:t xml:space="preserve"> — the Superadmin can edit a violator's name, address, barangay, and contact details</w:t>
      </w:r>
      <w:r w:rsidR="006E4612">
        <w:t>. It can also approves the edit request of admin user</w:t>
      </w:r>
    </w:p>
    <w:p w14:paraId="40F0C4C6" w14:textId="77777777" w:rsidR="0051682C" w:rsidRDefault="00000000">
      <w:pPr>
        <w:pStyle w:val="ListParagraph"/>
        <w:numPr>
          <w:ilvl w:val="0"/>
          <w:numId w:val="2"/>
        </w:numPr>
        <w:spacing w:after="140"/>
      </w:pPr>
      <w:r>
        <w:rPr>
          <w:b/>
          <w:bCs/>
        </w:rPr>
        <w:t>View Edit History</w:t>
      </w:r>
      <w:r>
        <w:t xml:space="preserve"> — the system logs changes made to a violator's record for accountability</w:t>
      </w:r>
    </w:p>
    <w:p w14:paraId="6FB9C8FA" w14:textId="77777777" w:rsidR="0051682C" w:rsidRDefault="00000000">
      <w:pPr>
        <w:pStyle w:val="ListParagraph"/>
        <w:numPr>
          <w:ilvl w:val="0"/>
          <w:numId w:val="2"/>
        </w:numPr>
        <w:spacing w:after="140"/>
      </w:pPr>
      <w:r>
        <w:rPr>
          <w:b/>
          <w:bCs/>
        </w:rPr>
        <w:t>Validation Checks</w:t>
      </w:r>
      <w:r>
        <w:t xml:space="preserve"> — the system validates required fields before saving updates to a violator's record</w:t>
      </w:r>
    </w:p>
    <w:p w14:paraId="456011FC" w14:textId="77777777" w:rsidR="0051682C" w:rsidRDefault="00000000">
      <w:pPr>
        <w:spacing w:before="340" w:after="160"/>
      </w:pPr>
      <w:r>
        <w:rPr>
          <w:color w:val="0F5A54"/>
          <w:sz w:val="28"/>
          <w:szCs w:val="28"/>
        </w:rPr>
        <w:t>3.7 Data Analytics</w:t>
      </w:r>
    </w:p>
    <w:p w14:paraId="119ED16F" w14:textId="77777777" w:rsidR="0051682C" w:rsidRDefault="00000000">
      <w:pPr>
        <w:spacing w:before="220" w:after="140"/>
      </w:pPr>
      <w:r>
        <w:rPr>
          <w:color w:val="0F5A54"/>
          <w:sz w:val="24"/>
          <w:szCs w:val="24"/>
        </w:rPr>
        <w:t>3.7.1 Description</w:t>
      </w:r>
    </w:p>
    <w:p w14:paraId="14D53D7C" w14:textId="77777777" w:rsidR="0051682C" w:rsidRDefault="00000000">
      <w:pPr>
        <w:spacing w:after="200"/>
        <w:ind w:firstLine="431"/>
        <w:jc w:val="both"/>
      </w:pPr>
      <w:commentRangeStart w:id="0"/>
      <w:r>
        <w:t>The Data Analytics feature aggregates recorded violation data to help the concerned LGU office identify patterns and trends, supporting more informed decision-making regarding violation and fine management.</w:t>
      </w:r>
    </w:p>
    <w:p w14:paraId="53A46D53" w14:textId="77777777" w:rsidR="0051682C" w:rsidRDefault="00000000">
      <w:pPr>
        <w:spacing w:before="220" w:after="140"/>
      </w:pPr>
      <w:r>
        <w:rPr>
          <w:color w:val="0F5A54"/>
          <w:sz w:val="24"/>
          <w:szCs w:val="24"/>
        </w:rPr>
        <w:t>3.7.2 Functional Requirements</w:t>
      </w:r>
    </w:p>
    <w:p w14:paraId="6602FA97" w14:textId="1ED23356" w:rsidR="0051682C" w:rsidRDefault="00000000">
      <w:pPr>
        <w:pStyle w:val="ListParagraph"/>
        <w:numPr>
          <w:ilvl w:val="0"/>
          <w:numId w:val="2"/>
        </w:numPr>
        <w:spacing w:after="140"/>
      </w:pPr>
      <w:r>
        <w:rPr>
          <w:b/>
          <w:bCs/>
        </w:rPr>
        <w:t>Trend</w:t>
      </w:r>
      <w:r w:rsidR="00216489">
        <w:rPr>
          <w:b/>
          <w:bCs/>
        </w:rPr>
        <w:t>C</w:t>
      </w:r>
      <w:r>
        <w:t>— the system displays violation trends over a selected time period</w:t>
      </w:r>
    </w:p>
    <w:p w14:paraId="1B547336" w14:textId="40DDCC1F" w:rsidR="0051682C" w:rsidRDefault="00216489">
      <w:pPr>
        <w:pStyle w:val="ListParagraph"/>
        <w:numPr>
          <w:ilvl w:val="0"/>
          <w:numId w:val="2"/>
        </w:numPr>
        <w:spacing w:after="140"/>
      </w:pPr>
      <w:r>
        <w:rPr>
          <w:b/>
          <w:bCs/>
        </w:rPr>
        <w:t>Total Collected Fines</w:t>
      </w:r>
      <w:r w:rsidR="00000000">
        <w:t>— the system displays the distribution of violations across barangays</w:t>
      </w:r>
    </w:p>
    <w:p w14:paraId="11D497DE" w14:textId="4BA79B09" w:rsidR="0051682C" w:rsidRDefault="00216489">
      <w:pPr>
        <w:pStyle w:val="ListParagraph"/>
        <w:numPr>
          <w:ilvl w:val="0"/>
          <w:numId w:val="2"/>
        </w:numPr>
        <w:spacing w:after="140"/>
      </w:pPr>
      <w:r>
        <w:rPr>
          <w:b/>
          <w:bCs/>
        </w:rPr>
        <w:t>Total Unpaid Fines</w:t>
      </w:r>
      <w:r w:rsidR="00000000">
        <w:t>— the system displays the frequency of each recorded violation type</w:t>
      </w:r>
      <w:commentRangeEnd w:id="0"/>
      <w:r w:rsidR="003336DB">
        <w:rPr>
          <w:rStyle w:val="CommentReference"/>
        </w:rPr>
        <w:commentReference w:id="0"/>
      </w:r>
    </w:p>
    <w:p w14:paraId="68ACD34C" w14:textId="77777777" w:rsidR="0051682C" w:rsidRDefault="00000000">
      <w:pPr>
        <w:spacing w:before="340" w:after="160"/>
      </w:pPr>
      <w:r>
        <w:rPr>
          <w:color w:val="0F5A54"/>
          <w:sz w:val="28"/>
          <w:szCs w:val="28"/>
        </w:rPr>
        <w:t>3.8 Deletion Archive</w:t>
      </w:r>
    </w:p>
    <w:p w14:paraId="4932F5AF" w14:textId="77777777" w:rsidR="0051682C" w:rsidRDefault="00000000">
      <w:pPr>
        <w:spacing w:before="220" w:after="140"/>
      </w:pPr>
      <w:r>
        <w:rPr>
          <w:color w:val="0F5A54"/>
          <w:sz w:val="24"/>
          <w:szCs w:val="24"/>
        </w:rPr>
        <w:t>3.8.1 Description</w:t>
      </w:r>
    </w:p>
    <w:p w14:paraId="430803B4" w14:textId="77777777" w:rsidR="0051682C" w:rsidRDefault="00000000">
      <w:pPr>
        <w:spacing w:after="200"/>
        <w:ind w:firstLine="431"/>
        <w:jc w:val="both"/>
      </w:pPr>
      <w:r>
        <w:t>The Deletion Archive feature stores records that have been removed from active lists, allowing authorized users to review, restore, or permanently delete them, preventing accidental and irreversible data loss.</w:t>
      </w:r>
    </w:p>
    <w:p w14:paraId="2582F505" w14:textId="77777777" w:rsidR="0051682C" w:rsidRDefault="00000000">
      <w:pPr>
        <w:spacing w:before="220" w:after="140"/>
      </w:pPr>
      <w:r>
        <w:rPr>
          <w:color w:val="0F5A54"/>
          <w:sz w:val="24"/>
          <w:szCs w:val="24"/>
        </w:rPr>
        <w:t>3.8.2 Functional Requirements</w:t>
      </w:r>
    </w:p>
    <w:p w14:paraId="2BFE987C" w14:textId="77777777" w:rsidR="0051682C" w:rsidRDefault="00000000">
      <w:pPr>
        <w:pStyle w:val="ListParagraph"/>
        <w:numPr>
          <w:ilvl w:val="0"/>
          <w:numId w:val="2"/>
        </w:numPr>
        <w:spacing w:after="140"/>
      </w:pPr>
      <w:r>
        <w:rPr>
          <w:b/>
          <w:bCs/>
        </w:rPr>
        <w:t>Soft Delete</w:t>
      </w:r>
      <w:r>
        <w:t xml:space="preserve"> — deleted violation or violator records are moved to the archive rather than being immediately removed</w:t>
      </w:r>
    </w:p>
    <w:p w14:paraId="612C9474" w14:textId="41ECFE58" w:rsidR="0051682C" w:rsidRDefault="00000000">
      <w:pPr>
        <w:pStyle w:val="ListParagraph"/>
        <w:numPr>
          <w:ilvl w:val="0"/>
          <w:numId w:val="2"/>
        </w:numPr>
        <w:spacing w:after="140"/>
      </w:pPr>
      <w:r>
        <w:rPr>
          <w:b/>
          <w:bCs/>
        </w:rPr>
        <w:t>Restore Record</w:t>
      </w:r>
      <w:r>
        <w:t xml:space="preserve"> — the Superadmin can restore an archived record back to its active list</w:t>
      </w:r>
    </w:p>
    <w:p w14:paraId="064803F4" w14:textId="77777777" w:rsidR="0051682C" w:rsidRDefault="00000000">
      <w:pPr>
        <w:pStyle w:val="ListParagraph"/>
        <w:numPr>
          <w:ilvl w:val="0"/>
          <w:numId w:val="2"/>
        </w:numPr>
        <w:spacing w:after="140"/>
      </w:pPr>
      <w:r>
        <w:rPr>
          <w:b/>
          <w:bCs/>
        </w:rPr>
        <w:t>Permanent Deletion</w:t>
      </w:r>
      <w:r>
        <w:t xml:space="preserve"> — only the Superadmin can permanently delete records from the archive</w:t>
      </w:r>
    </w:p>
    <w:p w14:paraId="13CC6B01" w14:textId="77777777" w:rsidR="0051682C" w:rsidRDefault="00000000">
      <w:pPr>
        <w:pStyle w:val="ListParagraph"/>
        <w:numPr>
          <w:ilvl w:val="0"/>
          <w:numId w:val="2"/>
        </w:numPr>
        <w:spacing w:after="140"/>
      </w:pPr>
      <w:r>
        <w:rPr>
          <w:b/>
          <w:bCs/>
        </w:rPr>
        <w:lastRenderedPageBreak/>
        <w:t>Archive Log</w:t>
      </w:r>
      <w:r>
        <w:t xml:space="preserve"> — the system records who deleted a record and when it was moved to the archive</w:t>
      </w:r>
    </w:p>
    <w:p w14:paraId="2431C428" w14:textId="77777777" w:rsidR="0051682C" w:rsidRDefault="00000000">
      <w:pPr>
        <w:spacing w:before="340" w:after="160"/>
      </w:pPr>
      <w:r>
        <w:rPr>
          <w:color w:val="0F5A54"/>
          <w:sz w:val="28"/>
          <w:szCs w:val="28"/>
        </w:rPr>
        <w:t>3.9 Report Generation</w:t>
      </w:r>
    </w:p>
    <w:p w14:paraId="243EEE40" w14:textId="77777777" w:rsidR="0051682C" w:rsidRDefault="00000000">
      <w:pPr>
        <w:spacing w:before="220" w:after="140"/>
      </w:pPr>
      <w:r>
        <w:rPr>
          <w:color w:val="0F5A54"/>
          <w:sz w:val="24"/>
          <w:szCs w:val="24"/>
        </w:rPr>
        <w:t>3.9.1 Description</w:t>
      </w:r>
    </w:p>
    <w:p w14:paraId="1D46DE2D" w14:textId="77777777" w:rsidR="0051682C" w:rsidRDefault="00000000">
      <w:pPr>
        <w:spacing w:after="200"/>
        <w:ind w:firstLine="431"/>
        <w:jc w:val="both"/>
      </w:pPr>
      <w:r>
        <w:t>The Report Generation feature allows authorized users to produce formal, exportable reports summarizing violations, whether for an individual violator, a specific barangay, or a defined period, to support record-keeping and monitoring.</w:t>
      </w:r>
    </w:p>
    <w:p w14:paraId="42C61E6B" w14:textId="77777777" w:rsidR="0051682C" w:rsidRDefault="00000000">
      <w:pPr>
        <w:spacing w:before="220" w:after="140"/>
      </w:pPr>
      <w:r>
        <w:rPr>
          <w:color w:val="0F5A54"/>
          <w:sz w:val="24"/>
          <w:szCs w:val="24"/>
        </w:rPr>
        <w:t>3.9.2 Functional Requirements</w:t>
      </w:r>
    </w:p>
    <w:p w14:paraId="50956EEB" w14:textId="77777777" w:rsidR="0051682C" w:rsidRDefault="00000000">
      <w:pPr>
        <w:pStyle w:val="ListParagraph"/>
        <w:numPr>
          <w:ilvl w:val="0"/>
          <w:numId w:val="2"/>
        </w:numPr>
        <w:spacing w:after="140"/>
      </w:pPr>
      <w:r>
        <w:rPr>
          <w:b/>
          <w:bCs/>
        </w:rPr>
        <w:t>Generate Period Report</w:t>
      </w:r>
      <w:r>
        <w:t xml:space="preserve"> — users can generate a report of all violations recorded within a selected date range</w:t>
      </w:r>
    </w:p>
    <w:p w14:paraId="0FCD1C91" w14:textId="2B4EA33D" w:rsidR="0051682C" w:rsidRDefault="00000000">
      <w:pPr>
        <w:pStyle w:val="ListParagraph"/>
        <w:numPr>
          <w:ilvl w:val="0"/>
          <w:numId w:val="2"/>
        </w:numPr>
        <w:spacing w:after="140"/>
      </w:pPr>
      <w:r>
        <w:rPr>
          <w:b/>
          <w:bCs/>
        </w:rPr>
        <w:t>Export Formats</w:t>
      </w:r>
      <w:r>
        <w:t xml:space="preserve"> — the system allows reports to be exported as PDF </w:t>
      </w:r>
    </w:p>
    <w:p w14:paraId="4ACDAF6E" w14:textId="0EAE9726" w:rsidR="0051682C" w:rsidRDefault="00000000">
      <w:pPr>
        <w:pStyle w:val="ListParagraph"/>
        <w:numPr>
          <w:ilvl w:val="0"/>
          <w:numId w:val="2"/>
        </w:numPr>
        <w:spacing w:after="140"/>
      </w:pPr>
      <w:r>
        <w:rPr>
          <w:b/>
          <w:bCs/>
        </w:rPr>
        <w:t>Report Preview</w:t>
      </w:r>
      <w:r>
        <w:t xml:space="preserve"> — users can preview a report befor printing it</w:t>
      </w:r>
    </w:p>
    <w:p w14:paraId="4FCFF71C" w14:textId="77777777" w:rsidR="0051682C" w:rsidRDefault="00000000">
      <w:pPr>
        <w:spacing w:before="340" w:after="160"/>
      </w:pPr>
      <w:r>
        <w:rPr>
          <w:color w:val="0F5A54"/>
          <w:sz w:val="28"/>
          <w:szCs w:val="28"/>
        </w:rPr>
        <w:t>3.10 Violations Page</w:t>
      </w:r>
    </w:p>
    <w:p w14:paraId="7847D971" w14:textId="77777777" w:rsidR="0051682C" w:rsidRDefault="00000000">
      <w:pPr>
        <w:spacing w:before="220" w:after="140"/>
      </w:pPr>
      <w:r>
        <w:rPr>
          <w:color w:val="0F5A54"/>
          <w:sz w:val="24"/>
          <w:szCs w:val="24"/>
        </w:rPr>
        <w:t>3.10.1 Description</w:t>
      </w:r>
    </w:p>
    <w:p w14:paraId="776DAFF2" w14:textId="77777777" w:rsidR="0051682C" w:rsidRDefault="00000000">
      <w:pPr>
        <w:spacing w:after="200"/>
        <w:ind w:firstLine="431"/>
        <w:jc w:val="both"/>
      </w:pPr>
      <w:r>
        <w:t>The Violations Page presents a comprehensive, searchable list of all violations recorded in the system, allowing authorized users to locate, filter, and review specific incidents. Personnel have view-only access to this page and cannot edit or delete existing entries; editing is limited to the Superadmin and Admin.</w:t>
      </w:r>
    </w:p>
    <w:p w14:paraId="4603C655" w14:textId="77777777" w:rsidR="0051682C" w:rsidRDefault="00000000">
      <w:pPr>
        <w:spacing w:before="220" w:after="140"/>
      </w:pPr>
      <w:r>
        <w:rPr>
          <w:color w:val="0F5A54"/>
          <w:sz w:val="24"/>
          <w:szCs w:val="24"/>
        </w:rPr>
        <w:t>3.10.2 Functional Requirements</w:t>
      </w:r>
    </w:p>
    <w:p w14:paraId="19DC889E" w14:textId="77777777" w:rsidR="0051682C" w:rsidRDefault="00000000">
      <w:pPr>
        <w:pStyle w:val="ListParagraph"/>
        <w:numPr>
          <w:ilvl w:val="0"/>
          <w:numId w:val="2"/>
        </w:numPr>
        <w:spacing w:after="140"/>
      </w:pPr>
      <w:r>
        <w:rPr>
          <w:b/>
          <w:bCs/>
        </w:rPr>
        <w:t>List View</w:t>
      </w:r>
      <w:r>
        <w:t xml:space="preserve"> — the page displays all recorded violations in a table with key details such as date, violator, violation type, fine amount, and payment status</w:t>
      </w:r>
    </w:p>
    <w:p w14:paraId="3C71D1CB" w14:textId="663103BF" w:rsidR="0051682C" w:rsidRDefault="00000000">
      <w:pPr>
        <w:pStyle w:val="ListParagraph"/>
        <w:numPr>
          <w:ilvl w:val="0"/>
          <w:numId w:val="2"/>
        </w:numPr>
        <w:spacing w:after="140"/>
      </w:pPr>
      <w:r>
        <w:rPr>
          <w:b/>
          <w:bCs/>
        </w:rPr>
        <w:t>Search and Filter</w:t>
      </w:r>
      <w:r>
        <w:t xml:space="preserve"> — users can search or filter violations by violator name, violation type, </w:t>
      </w:r>
      <w:r w:rsidR="0043473D">
        <w:t>location</w:t>
      </w:r>
      <w:r>
        <w:t>, date range, or payment status</w:t>
      </w:r>
    </w:p>
    <w:p w14:paraId="758A1BA7" w14:textId="77777777" w:rsidR="0051682C" w:rsidRDefault="00000000">
      <w:pPr>
        <w:pStyle w:val="ListParagraph"/>
        <w:numPr>
          <w:ilvl w:val="0"/>
          <w:numId w:val="2"/>
        </w:numPr>
        <w:spacing w:after="140"/>
      </w:pPr>
      <w:r>
        <w:rPr>
          <w:b/>
          <w:bCs/>
        </w:rPr>
        <w:t>Sort Records</w:t>
      </w:r>
      <w:r>
        <w:t xml:space="preserve"> — users can sort the list by date, severity, or payment status</w:t>
      </w:r>
    </w:p>
    <w:p w14:paraId="4E53DDBD" w14:textId="54133E08" w:rsidR="0051682C" w:rsidRDefault="00000000">
      <w:pPr>
        <w:pStyle w:val="ListParagraph"/>
        <w:numPr>
          <w:ilvl w:val="0"/>
          <w:numId w:val="2"/>
        </w:numPr>
        <w:spacing w:after="140"/>
      </w:pPr>
      <w:r>
        <w:rPr>
          <w:b/>
          <w:bCs/>
        </w:rPr>
        <w:t>View Violation Detail</w:t>
      </w:r>
      <w:r>
        <w:t xml:space="preserve"> — users can click a record to view its complete details</w:t>
      </w:r>
    </w:p>
    <w:p w14:paraId="026E701C" w14:textId="77777777" w:rsidR="0051682C" w:rsidRDefault="00000000">
      <w:pPr>
        <w:pStyle w:val="ListParagraph"/>
        <w:numPr>
          <w:ilvl w:val="0"/>
          <w:numId w:val="2"/>
        </w:numPr>
        <w:spacing w:after="140"/>
      </w:pPr>
      <w:r>
        <w:rPr>
          <w:b/>
          <w:bCs/>
        </w:rPr>
        <w:t>Edit Violation</w:t>
      </w:r>
      <w:r>
        <w:t xml:space="preserve"> — the Superadmin and Admin can edit or correct an existing violation record; Personnel do not have this option</w:t>
      </w:r>
    </w:p>
    <w:p w14:paraId="61CF8A7B" w14:textId="77777777" w:rsidR="0051682C" w:rsidRDefault="00000000">
      <w:pPr>
        <w:spacing w:before="340" w:after="160"/>
      </w:pPr>
      <w:r>
        <w:rPr>
          <w:color w:val="0F5A54"/>
          <w:sz w:val="28"/>
          <w:szCs w:val="28"/>
        </w:rPr>
        <w:t>3.11 Violators Page</w:t>
      </w:r>
    </w:p>
    <w:p w14:paraId="7200863F" w14:textId="77777777" w:rsidR="0051682C" w:rsidRDefault="00000000">
      <w:pPr>
        <w:spacing w:before="220" w:after="140"/>
      </w:pPr>
      <w:r>
        <w:rPr>
          <w:color w:val="0F5A54"/>
          <w:sz w:val="24"/>
          <w:szCs w:val="24"/>
        </w:rPr>
        <w:t>3.11.1 Description</w:t>
      </w:r>
    </w:p>
    <w:p w14:paraId="192B0F82" w14:textId="77777777" w:rsidR="0051682C" w:rsidRDefault="00000000">
      <w:pPr>
        <w:spacing w:after="200"/>
        <w:ind w:firstLine="431"/>
        <w:jc w:val="both"/>
      </w:pPr>
      <w:r>
        <w:t>The Violators Page presents a list of all residents with recorded violations, allowing personnel to quickly review a violator's overall standing and offense count.</w:t>
      </w:r>
    </w:p>
    <w:p w14:paraId="23FEA201" w14:textId="77777777" w:rsidR="0051682C" w:rsidRDefault="00000000">
      <w:pPr>
        <w:spacing w:before="220" w:after="140"/>
      </w:pPr>
      <w:r>
        <w:rPr>
          <w:color w:val="0F5A54"/>
          <w:sz w:val="24"/>
          <w:szCs w:val="24"/>
        </w:rPr>
        <w:t>3.11.2 Functional Requirements</w:t>
      </w:r>
    </w:p>
    <w:p w14:paraId="7A99C78B" w14:textId="77777777" w:rsidR="0051682C" w:rsidRDefault="00000000">
      <w:pPr>
        <w:pStyle w:val="ListParagraph"/>
        <w:numPr>
          <w:ilvl w:val="0"/>
          <w:numId w:val="2"/>
        </w:numPr>
        <w:spacing w:after="140"/>
      </w:pPr>
      <w:r>
        <w:rPr>
          <w:b/>
          <w:bCs/>
        </w:rPr>
        <w:t>List View</w:t>
      </w:r>
      <w:r>
        <w:t xml:space="preserve"> — the page displays all registered violators along with their barangay and total number of recorded violations</w:t>
      </w:r>
    </w:p>
    <w:p w14:paraId="78890EC3" w14:textId="77777777" w:rsidR="0051682C" w:rsidRDefault="00000000">
      <w:pPr>
        <w:pStyle w:val="ListParagraph"/>
        <w:numPr>
          <w:ilvl w:val="0"/>
          <w:numId w:val="2"/>
        </w:numPr>
        <w:spacing w:after="140"/>
      </w:pPr>
      <w:r>
        <w:rPr>
          <w:b/>
          <w:bCs/>
        </w:rPr>
        <w:t>Search and Filter</w:t>
      </w:r>
      <w:r>
        <w:t xml:space="preserve"> — users can search for a violator by name or barangay</w:t>
      </w:r>
    </w:p>
    <w:p w14:paraId="3D084501" w14:textId="77777777" w:rsidR="0051682C" w:rsidRDefault="00000000">
      <w:pPr>
        <w:pStyle w:val="ListParagraph"/>
        <w:numPr>
          <w:ilvl w:val="0"/>
          <w:numId w:val="2"/>
        </w:numPr>
        <w:spacing w:after="140"/>
      </w:pPr>
      <w:r>
        <w:rPr>
          <w:b/>
          <w:bCs/>
        </w:rPr>
        <w:lastRenderedPageBreak/>
        <w:t>View Violation History</w:t>
      </w:r>
      <w:r>
        <w:t xml:space="preserve"> — users can view the complete list of violations and fine payments associated with a specific violator</w:t>
      </w:r>
    </w:p>
    <w:p w14:paraId="014BFC14" w14:textId="77777777" w:rsidR="0051682C" w:rsidRDefault="00000000">
      <w:pPr>
        <w:pStyle w:val="ListParagraph"/>
        <w:numPr>
          <w:ilvl w:val="0"/>
          <w:numId w:val="2"/>
        </w:numPr>
        <w:spacing w:after="140"/>
      </w:pPr>
      <w:r>
        <w:rPr>
          <w:b/>
          <w:bCs/>
        </w:rPr>
        <w:t>Offense Count Indicator</w:t>
      </w:r>
      <w:r>
        <w:t xml:space="preserve"> — the page highlights violators who have reached a specified number of offenses</w:t>
      </w:r>
    </w:p>
    <w:p w14:paraId="5B122E08" w14:textId="77777777" w:rsidR="0051682C" w:rsidRDefault="00000000">
      <w:pPr>
        <w:spacing w:before="340" w:after="160"/>
      </w:pPr>
      <w:r>
        <w:rPr>
          <w:color w:val="0F5A54"/>
          <w:sz w:val="28"/>
          <w:szCs w:val="28"/>
        </w:rPr>
        <w:t>3.12 Violation Types Page</w:t>
      </w:r>
    </w:p>
    <w:p w14:paraId="637CCD89" w14:textId="77777777" w:rsidR="0051682C" w:rsidRDefault="00000000">
      <w:pPr>
        <w:spacing w:before="220" w:after="140"/>
      </w:pPr>
      <w:r>
        <w:rPr>
          <w:color w:val="0F5A54"/>
          <w:sz w:val="24"/>
          <w:szCs w:val="24"/>
        </w:rPr>
        <w:t>3.12.1 Description</w:t>
      </w:r>
    </w:p>
    <w:p w14:paraId="45E5E3E6" w14:textId="77777777" w:rsidR="0051682C" w:rsidRDefault="00000000">
      <w:pPr>
        <w:spacing w:after="200"/>
        <w:ind w:firstLine="431"/>
        <w:jc w:val="both"/>
      </w:pPr>
      <w:r>
        <w:t>The Violation Types Page presents the complete catalog of violation categories configured in the system, allowing the Superadmin and Admin to review and manage the classifications and fine amounts in effect.</w:t>
      </w:r>
    </w:p>
    <w:p w14:paraId="1F64D44F" w14:textId="77777777" w:rsidR="0051682C" w:rsidRDefault="00000000">
      <w:pPr>
        <w:spacing w:before="220" w:after="140"/>
      </w:pPr>
      <w:r>
        <w:rPr>
          <w:color w:val="0F5A54"/>
          <w:sz w:val="24"/>
          <w:szCs w:val="24"/>
        </w:rPr>
        <w:t>3.12.2 Functional Requirements</w:t>
      </w:r>
    </w:p>
    <w:p w14:paraId="7A31A7CC" w14:textId="77777777" w:rsidR="0051682C" w:rsidRDefault="00000000">
      <w:pPr>
        <w:pStyle w:val="ListParagraph"/>
        <w:numPr>
          <w:ilvl w:val="0"/>
          <w:numId w:val="2"/>
        </w:numPr>
        <w:spacing w:after="140"/>
      </w:pPr>
      <w:r>
        <w:rPr>
          <w:b/>
          <w:bCs/>
        </w:rPr>
        <w:t>List View</w:t>
      </w:r>
      <w:r>
        <w:t xml:space="preserve"> — the page displays all configured violation types along with their severity level and corresponding fine amounts per offense</w:t>
      </w:r>
    </w:p>
    <w:p w14:paraId="5DFF39CA" w14:textId="77777777" w:rsidR="0051682C" w:rsidRDefault="00000000">
      <w:pPr>
        <w:pStyle w:val="ListParagraph"/>
        <w:numPr>
          <w:ilvl w:val="0"/>
          <w:numId w:val="2"/>
        </w:numPr>
        <w:spacing w:after="140"/>
      </w:pPr>
      <w:r>
        <w:rPr>
          <w:b/>
          <w:bCs/>
        </w:rPr>
        <w:t>Search and Filter</w:t>
      </w:r>
      <w:r>
        <w:t xml:space="preserve"> — users can search for a specific violation type by name or category</w:t>
      </w:r>
    </w:p>
    <w:p w14:paraId="2358DDD1" w14:textId="77777777" w:rsidR="0051682C" w:rsidRDefault="00000000">
      <w:pPr>
        <w:pStyle w:val="ListParagraph"/>
        <w:numPr>
          <w:ilvl w:val="0"/>
          <w:numId w:val="2"/>
        </w:numPr>
        <w:spacing w:after="140"/>
      </w:pPr>
      <w:r>
        <w:rPr>
          <w:b/>
          <w:bCs/>
        </w:rPr>
        <w:t>Edit Violation Type</w:t>
      </w:r>
      <w:r>
        <w:t xml:space="preserve"> — the Superadmin and Admin can update details of an existing violation type from this page</w:t>
      </w:r>
    </w:p>
    <w:p w14:paraId="23424FD4" w14:textId="77777777" w:rsidR="0051682C" w:rsidRDefault="00000000">
      <w:pPr>
        <w:pStyle w:val="ListParagraph"/>
        <w:numPr>
          <w:ilvl w:val="0"/>
          <w:numId w:val="2"/>
        </w:numPr>
        <w:spacing w:after="140"/>
      </w:pPr>
      <w:r>
        <w:rPr>
          <w:b/>
          <w:bCs/>
        </w:rPr>
        <w:t>Usage Count</w:t>
      </w:r>
      <w:r>
        <w:t xml:space="preserve"> — the page displays how frequently each violation type has been recorded</w:t>
      </w:r>
    </w:p>
    <w:p w14:paraId="41FD34A2" w14:textId="77777777" w:rsidR="0051682C" w:rsidRDefault="00000000">
      <w:pPr>
        <w:spacing w:before="340" w:after="160"/>
      </w:pPr>
      <w:r>
        <w:rPr>
          <w:color w:val="0F5A54"/>
          <w:sz w:val="28"/>
          <w:szCs w:val="28"/>
        </w:rPr>
        <w:t>3.13 User Roles</w:t>
      </w:r>
    </w:p>
    <w:p w14:paraId="29D902AB" w14:textId="77777777" w:rsidR="0051682C" w:rsidRDefault="00000000">
      <w:pPr>
        <w:spacing w:before="220" w:after="140"/>
      </w:pPr>
      <w:r>
        <w:rPr>
          <w:color w:val="0F5A54"/>
          <w:sz w:val="24"/>
          <w:szCs w:val="24"/>
        </w:rPr>
        <w:t>3.13.1 Description</w:t>
      </w:r>
    </w:p>
    <w:p w14:paraId="05482F78" w14:textId="77777777" w:rsidR="0051682C" w:rsidRDefault="00000000">
      <w:pPr>
        <w:spacing w:after="200"/>
        <w:ind w:firstLine="431"/>
        <w:jc w:val="both"/>
      </w:pPr>
      <w:r>
        <w:t>The User Roles feature defines the distinct levels of access within the Violation Tracking System, ensuring that users can only perform actions and view information appropriate to their responsibilities.</w:t>
      </w:r>
    </w:p>
    <w:p w14:paraId="3D51BDCD" w14:textId="77777777" w:rsidR="0051682C" w:rsidRDefault="00000000">
      <w:pPr>
        <w:spacing w:before="220" w:after="140"/>
      </w:pPr>
      <w:r>
        <w:rPr>
          <w:color w:val="0F5A54"/>
          <w:sz w:val="24"/>
          <w:szCs w:val="24"/>
        </w:rPr>
        <w:t>3.13.2 Functional Requirements</w:t>
      </w:r>
    </w:p>
    <w:p w14:paraId="03EB2596" w14:textId="77777777" w:rsidR="0051682C" w:rsidRDefault="00000000">
      <w:pPr>
        <w:pStyle w:val="ListParagraph"/>
        <w:numPr>
          <w:ilvl w:val="0"/>
          <w:numId w:val="2"/>
        </w:numPr>
        <w:spacing w:after="140"/>
      </w:pPr>
      <w:r>
        <w:rPr>
          <w:b/>
          <w:bCs/>
        </w:rPr>
        <w:t>Superadmin Role</w:t>
      </w:r>
      <w:r>
        <w:t xml:space="preserve"> — has full access to every feature of the system, including User Management, Violation Type &amp; Fine Configuration, Report Generation, Data Analytics, and the Deletion Archive; the Superadmin is the only role that can create Admin and Personnel accounts and the only role that can permanently delete records</w:t>
      </w:r>
    </w:p>
    <w:p w14:paraId="6F0DA33C" w14:textId="77777777" w:rsidR="0051682C" w:rsidRDefault="00000000">
      <w:pPr>
        <w:pStyle w:val="ListParagraph"/>
        <w:numPr>
          <w:ilvl w:val="0"/>
          <w:numId w:val="2"/>
        </w:numPr>
        <w:spacing w:after="140"/>
      </w:pPr>
      <w:r>
        <w:rPr>
          <w:b/>
          <w:bCs/>
        </w:rPr>
        <w:t>Admin Role</w:t>
      </w:r>
      <w:r>
        <w:t xml:space="preserve"> — has access to all features except User Management — the Admin can configure violation types and fines, edit violation and violator records, view analytics, generate reports, and manage the archive (soft delete/restore), but cannot create, edit, or deactivate any user account</w:t>
      </w:r>
    </w:p>
    <w:p w14:paraId="793C3A64" w14:textId="77777777" w:rsidR="0051682C" w:rsidRDefault="00000000">
      <w:pPr>
        <w:pStyle w:val="ListParagraph"/>
        <w:numPr>
          <w:ilvl w:val="0"/>
          <w:numId w:val="2"/>
        </w:numPr>
        <w:spacing w:after="140"/>
      </w:pPr>
      <w:r>
        <w:rPr>
          <w:b/>
          <w:bCs/>
        </w:rPr>
        <w:t>Personnel Role</w:t>
      </w:r>
      <w:r>
        <w:t xml:space="preserve"> — can file new violations and view the Violations list, but cannot edit or delete existing violation records; can register new violators and record fine payments (Paid/Unpaid status and OR number), and can view the Violators and Violation Types pages</w:t>
      </w:r>
    </w:p>
    <w:p w14:paraId="16990970" w14:textId="77777777" w:rsidR="0051682C" w:rsidRDefault="00000000">
      <w:pPr>
        <w:pStyle w:val="ListParagraph"/>
        <w:numPr>
          <w:ilvl w:val="0"/>
          <w:numId w:val="2"/>
        </w:numPr>
        <w:spacing w:after="140"/>
      </w:pPr>
      <w:r>
        <w:rPr>
          <w:b/>
          <w:bCs/>
        </w:rPr>
        <w:t>Access Restriction</w:t>
      </w:r>
      <w:r>
        <w:t xml:space="preserve"> — the system prevents users from accessing pages or performing actions outside their assigned role</w:t>
      </w:r>
    </w:p>
    <w:p w14:paraId="080BD1F3" w14:textId="77777777" w:rsidR="0051682C" w:rsidRDefault="00000000">
      <w:pPr>
        <w:pageBreakBefore/>
        <w:spacing w:after="40"/>
      </w:pPr>
      <w:r>
        <w:rPr>
          <w:b/>
          <w:bCs/>
          <w:color w:val="147468"/>
          <w:spacing w:val="30"/>
          <w:sz w:val="18"/>
          <w:szCs w:val="18"/>
        </w:rPr>
        <w:lastRenderedPageBreak/>
        <w:t>SECTION 04</w:t>
      </w:r>
    </w:p>
    <w:p w14:paraId="48821CF6" w14:textId="77777777" w:rsidR="0051682C" w:rsidRDefault="00000000">
      <w:pPr>
        <w:spacing w:after="200"/>
      </w:pPr>
      <w:r>
        <w:rPr>
          <w:b/>
          <w:bCs/>
          <w:color w:val="0F5A54"/>
          <w:sz w:val="40"/>
          <w:szCs w:val="40"/>
        </w:rPr>
        <w:t>Other Non-Functional Requirements</w:t>
      </w:r>
    </w:p>
    <w:p w14:paraId="429DE05C" w14:textId="77777777" w:rsidR="0051682C" w:rsidRDefault="0051682C">
      <w:pPr>
        <w:pBdr>
          <w:bottom w:val="single" w:sz="6" w:space="4" w:color="147468"/>
        </w:pBdr>
        <w:spacing w:before="100" w:after="240"/>
      </w:pPr>
    </w:p>
    <w:p w14:paraId="3DB4FED7" w14:textId="77777777" w:rsidR="0051682C" w:rsidRDefault="00000000">
      <w:pPr>
        <w:spacing w:after="200"/>
        <w:jc w:val="both"/>
      </w:pPr>
      <w:r>
        <w:rPr>
          <w:i/>
          <w:iCs/>
          <w:color w:val="6E6E6E"/>
        </w:rPr>
        <w:t>This section presents the additional non-functional requirements of the Violation Tracking System, covering performance, safety, security, and overall software quality attributes that support its reliable use within the concerned LGU office.</w:t>
      </w:r>
    </w:p>
    <w:p w14:paraId="63A15AA4" w14:textId="77777777" w:rsidR="0051682C" w:rsidRDefault="00000000">
      <w:pPr>
        <w:pStyle w:val="Heading2"/>
        <w:spacing w:before="320" w:after="160"/>
      </w:pPr>
      <w:r>
        <w:rPr>
          <w:color w:val="0F5A54"/>
          <w:sz w:val="28"/>
          <w:szCs w:val="28"/>
        </w:rPr>
        <w:t>4.1 Performance Requirement</w:t>
      </w:r>
    </w:p>
    <w:p w14:paraId="401F2BEE" w14:textId="77777777" w:rsidR="0051682C" w:rsidRDefault="00000000">
      <w:pPr>
        <w:spacing w:after="200"/>
        <w:ind w:firstLine="431"/>
        <w:jc w:val="both"/>
      </w:pPr>
      <w:r>
        <w:t>The system shall load the Dashboard and Violations pages within 3 seconds under normal network conditions. Search and filter operations on the Violations and Violators pages shall return results within 2 seconds for a database of up to 5,000 records. The system shall support at least 10 concurrent users, corresponding to the expected number of LGU personnel accessing the system during peak hours.</w:t>
      </w:r>
    </w:p>
    <w:p w14:paraId="06E527F3" w14:textId="77777777" w:rsidR="0051682C" w:rsidRDefault="00000000">
      <w:pPr>
        <w:pStyle w:val="Heading2"/>
        <w:spacing w:before="320" w:after="160"/>
      </w:pPr>
      <w:r>
        <w:rPr>
          <w:color w:val="0F5A54"/>
          <w:sz w:val="28"/>
          <w:szCs w:val="28"/>
        </w:rPr>
        <w:t>4.2 Safety Requirements</w:t>
      </w:r>
    </w:p>
    <w:p w14:paraId="203A4AA1" w14:textId="77777777" w:rsidR="0051682C" w:rsidRDefault="00000000">
      <w:pPr>
        <w:spacing w:after="200"/>
        <w:ind w:firstLine="431"/>
        <w:jc w:val="both"/>
      </w:pPr>
      <w:r>
        <w:t>The system shall perform automated, regular backups of the violation database to prevent data loss in the event of hardware failure or system error. In the event of a system crash during data entry, the system shall preserve previously saved records and prompt the user to re-enter any unsaved input. Deleted records shall be moved to the Deletion Archive rather than being immediately and permanently removed, allowing recovery from accidental deletion.</w:t>
      </w:r>
    </w:p>
    <w:p w14:paraId="774DC28D" w14:textId="77777777" w:rsidR="0051682C" w:rsidRDefault="00000000">
      <w:pPr>
        <w:pStyle w:val="Heading2"/>
        <w:spacing w:before="320" w:after="160"/>
      </w:pPr>
      <w:r>
        <w:rPr>
          <w:color w:val="0F5A54"/>
          <w:sz w:val="28"/>
          <w:szCs w:val="28"/>
        </w:rPr>
        <w:t>4.3 Security Requirements</w:t>
      </w:r>
    </w:p>
    <w:p w14:paraId="7D2D80AC" w14:textId="77777777" w:rsidR="0051682C" w:rsidRDefault="00000000">
      <w:pPr>
        <w:spacing w:after="200"/>
        <w:ind w:firstLine="431"/>
        <w:jc w:val="both"/>
      </w:pPr>
      <w:r>
        <w:t>The system shall require a valid username and password for all users before granting access. User passwords shall be stored using industry-standard encryption and shall not be visible in plain text to any user, including the Superadmin. Access to system features shall be restricted according to each user's assigned role, as defined in the User Roles feature. The system shall maintain an activity log recording significant actions, such as the filing, editing, or deletion of violation records and fine payment updates, along with the user who performed them.</w:t>
      </w:r>
    </w:p>
    <w:p w14:paraId="55AE4496" w14:textId="77777777" w:rsidR="0051682C" w:rsidRDefault="00000000">
      <w:pPr>
        <w:pStyle w:val="Heading2"/>
        <w:spacing w:before="320" w:after="160"/>
      </w:pPr>
      <w:r>
        <w:rPr>
          <w:color w:val="0F5A54"/>
          <w:sz w:val="28"/>
          <w:szCs w:val="28"/>
        </w:rPr>
        <w:t>4.4 Software Quality Attributes</w:t>
      </w:r>
    </w:p>
    <w:p w14:paraId="198A234F" w14:textId="77777777" w:rsidR="0051682C" w:rsidRDefault="00000000">
      <w:pPr>
        <w:pStyle w:val="ListParagraph"/>
        <w:numPr>
          <w:ilvl w:val="0"/>
          <w:numId w:val="2"/>
        </w:numPr>
        <w:spacing w:after="140"/>
      </w:pPr>
      <w:r>
        <w:rPr>
          <w:b/>
          <w:bCs/>
        </w:rPr>
        <w:t>Usability</w:t>
      </w:r>
      <w:r>
        <w:t xml:space="preserve"> — the interface shall be simple and intuitive enough for LGU personnel with basic computer literacy to use with minimal training</w:t>
      </w:r>
    </w:p>
    <w:p w14:paraId="637947FE" w14:textId="77777777" w:rsidR="0051682C" w:rsidRDefault="00000000">
      <w:pPr>
        <w:pStyle w:val="ListParagraph"/>
        <w:numPr>
          <w:ilvl w:val="0"/>
          <w:numId w:val="2"/>
        </w:numPr>
        <w:spacing w:after="140"/>
      </w:pPr>
      <w:r>
        <w:rPr>
          <w:b/>
          <w:bCs/>
        </w:rPr>
        <w:t>Maintainability</w:t>
      </w:r>
      <w:r>
        <w:t xml:space="preserve"> — the system shall be structured in a modular manner to allow future updates, such as new violation types or report formats, to be implemented with minimal disruption</w:t>
      </w:r>
    </w:p>
    <w:p w14:paraId="3ECBC140" w14:textId="77777777" w:rsidR="0051682C" w:rsidRDefault="00000000">
      <w:pPr>
        <w:pStyle w:val="ListParagraph"/>
        <w:numPr>
          <w:ilvl w:val="0"/>
          <w:numId w:val="2"/>
        </w:numPr>
        <w:spacing w:after="140"/>
      </w:pPr>
      <w:r>
        <w:rPr>
          <w:b/>
          <w:bCs/>
        </w:rPr>
        <w:t>Reliability</w:t>
      </w:r>
      <w:r>
        <w:t xml:space="preserve"> — the system shall function consistently during LGU operating hours without unexpected downtime</w:t>
      </w:r>
    </w:p>
    <w:p w14:paraId="29C19642" w14:textId="77777777" w:rsidR="0051682C" w:rsidRDefault="00000000">
      <w:pPr>
        <w:pStyle w:val="ListParagraph"/>
        <w:numPr>
          <w:ilvl w:val="0"/>
          <w:numId w:val="2"/>
        </w:numPr>
        <w:spacing w:after="140"/>
      </w:pPr>
      <w:r>
        <w:rPr>
          <w:b/>
          <w:bCs/>
        </w:rPr>
        <w:t>Portability</w:t>
      </w:r>
      <w:r>
        <w:t xml:space="preserve"> — the system shall be accessible through commonly used web browsers without requiring additional software installation</w:t>
      </w:r>
    </w:p>
    <w:p w14:paraId="02AE2BEF" w14:textId="77777777" w:rsidR="0051682C" w:rsidRDefault="00000000">
      <w:pPr>
        <w:pStyle w:val="ListParagraph"/>
        <w:numPr>
          <w:ilvl w:val="0"/>
          <w:numId w:val="2"/>
        </w:numPr>
        <w:spacing w:after="140"/>
      </w:pPr>
      <w:r>
        <w:rPr>
          <w:b/>
          <w:bCs/>
        </w:rPr>
        <w:t>Scalability</w:t>
      </w:r>
      <w:r>
        <w:t xml:space="preserve"> — the system shall be capable of accommodating an increasing number of violator and violation records as the City's population grows</w:t>
      </w:r>
    </w:p>
    <w:sectPr w:rsidR="0051682C">
      <w:headerReference w:type="default" r:id="rId16"/>
      <w:footerReference w:type="default" r:id="rId17"/>
      <w:pgSz w:w="11906" w:h="16838"/>
      <w:pgMar w:top="1440" w:right="1350" w:bottom="1440" w:left="135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dmin" w:date="2026-07-21T11:14:00Z" w:initials="A">
    <w:p w14:paraId="740DA36E" w14:textId="77777777" w:rsidR="003336DB" w:rsidRDefault="003336DB">
      <w:pPr>
        <w:pStyle w:val="CommentText"/>
      </w:pPr>
      <w:r>
        <w:rPr>
          <w:rStyle w:val="CommentReference"/>
        </w:rPr>
        <w:annotationRef/>
      </w:r>
      <w:r>
        <w:t>NEED I ALIGN SA CURRENT SYSTEM</w:t>
      </w:r>
    </w:p>
    <w:p w14:paraId="2F6F4627" w14:textId="55BFD09B" w:rsidR="003336DB" w:rsidRDefault="003336DB">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F6F462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634F479" w16cex:dateUtc="2026-07-21T03: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6F4627" w16cid:durableId="0634F4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5B5B6" w14:textId="77777777" w:rsidR="00C76B8E" w:rsidRDefault="00C76B8E">
      <w:r>
        <w:separator/>
      </w:r>
    </w:p>
  </w:endnote>
  <w:endnote w:type="continuationSeparator" w:id="0">
    <w:p w14:paraId="7CF00B01" w14:textId="77777777" w:rsidR="00C76B8E" w:rsidRDefault="00C76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C9CE8" w14:textId="77777777" w:rsidR="0051682C" w:rsidRDefault="0051682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B52C6" w14:textId="77777777" w:rsidR="0051682C" w:rsidRDefault="0051682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281AA" w14:textId="77777777" w:rsidR="0051682C" w:rsidRDefault="005168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7DAE1" w14:textId="77777777" w:rsidR="00C76B8E" w:rsidRDefault="00C76B8E">
      <w:r>
        <w:separator/>
      </w:r>
    </w:p>
  </w:footnote>
  <w:footnote w:type="continuationSeparator" w:id="0">
    <w:p w14:paraId="613553F6" w14:textId="77777777" w:rsidR="00C76B8E" w:rsidRDefault="00C76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64F8B" w14:textId="77777777" w:rsidR="0051682C" w:rsidRDefault="0051682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690EA" w14:textId="77777777" w:rsidR="0051682C" w:rsidRDefault="0051682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18BFA" w14:textId="77777777" w:rsidR="0051682C" w:rsidRDefault="00000000">
    <w:pPr>
      <w:pBdr>
        <w:bottom w:val="single" w:sz="6" w:space="6" w:color="147468"/>
      </w:pBdr>
      <w:tabs>
        <w:tab w:val="right" w:pos="9360"/>
      </w:tabs>
    </w:pPr>
    <w:r>
      <w:rPr>
        <w:b/>
        <w:bCs/>
        <w:color w:val="147468"/>
        <w:sz w:val="18"/>
        <w:szCs w:val="18"/>
      </w:rPr>
      <w:t>Violation Tracking System</w:t>
    </w:r>
  </w:p>
  <w:p w14:paraId="75C3DEB8" w14:textId="77777777" w:rsidR="0051682C" w:rsidRDefault="00000000">
    <w:pPr>
      <w:tabs>
        <w:tab w:val="right" w:pos="9360"/>
      </w:tabs>
      <w:spacing w:after="200"/>
    </w:pPr>
    <w:r>
      <w:rPr>
        <w:color w:val="6E6E6E"/>
        <w:sz w:val="16"/>
        <w:szCs w:val="16"/>
      </w:rPr>
      <w:t>Software Requirements Specification</w:t>
    </w:r>
    <w:r>
      <w:rPr>
        <w:color w:val="6E6E6E"/>
        <w:sz w:val="16"/>
        <w:szCs w:val="16"/>
      </w:rPr>
      <w:tab/>
      <w:t xml:space="preserve">Page </w:t>
    </w:r>
    <w:r>
      <w:rPr>
        <w:color w:val="6E6E6E"/>
        <w:sz w:val="16"/>
        <w:szCs w:val="16"/>
      </w:rPr>
      <w:fldChar w:fldCharType="begin"/>
    </w:r>
    <w:r>
      <w:rPr>
        <w:color w:val="6E6E6E"/>
        <w:sz w:val="16"/>
        <w:szCs w:val="16"/>
      </w:rPr>
      <w:instrText>PAGE</w:instrText>
    </w:r>
    <w:r>
      <w:rPr>
        <w:color w:val="6E6E6E"/>
        <w:sz w:val="16"/>
        <w:szCs w:val="16"/>
      </w:rPr>
      <w:fldChar w:fldCharType="separate"/>
    </w:r>
    <w:r w:rsidR="00BE4BBA">
      <w:rPr>
        <w:noProof/>
        <w:color w:val="6E6E6E"/>
        <w:sz w:val="16"/>
        <w:szCs w:val="16"/>
      </w:rPr>
      <w:t>3</w:t>
    </w:r>
    <w:r>
      <w:rPr>
        <w:color w:val="6E6E6E"/>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072BFC"/>
    <w:multiLevelType w:val="hybridMultilevel"/>
    <w:tmpl w:val="615A2C5E"/>
    <w:lvl w:ilvl="0" w:tplc="95C41476">
      <w:start w:val="1"/>
      <w:numFmt w:val="bullet"/>
      <w:lvlText w:val="•"/>
      <w:lvlJc w:val="left"/>
      <w:pPr>
        <w:ind w:left="720" w:hanging="360"/>
      </w:pPr>
    </w:lvl>
    <w:lvl w:ilvl="1" w:tplc="65E47568">
      <w:numFmt w:val="decimal"/>
      <w:lvlText w:val=""/>
      <w:lvlJc w:val="left"/>
    </w:lvl>
    <w:lvl w:ilvl="2" w:tplc="BB3C986C">
      <w:numFmt w:val="decimal"/>
      <w:lvlText w:val=""/>
      <w:lvlJc w:val="left"/>
    </w:lvl>
    <w:lvl w:ilvl="3" w:tplc="0986A560">
      <w:numFmt w:val="decimal"/>
      <w:lvlText w:val=""/>
      <w:lvlJc w:val="left"/>
    </w:lvl>
    <w:lvl w:ilvl="4" w:tplc="F6D2807A">
      <w:numFmt w:val="decimal"/>
      <w:lvlText w:val=""/>
      <w:lvlJc w:val="left"/>
    </w:lvl>
    <w:lvl w:ilvl="5" w:tplc="4FB679A2">
      <w:numFmt w:val="decimal"/>
      <w:lvlText w:val=""/>
      <w:lvlJc w:val="left"/>
    </w:lvl>
    <w:lvl w:ilvl="6" w:tplc="CE96EA36">
      <w:numFmt w:val="decimal"/>
      <w:lvlText w:val=""/>
      <w:lvlJc w:val="left"/>
    </w:lvl>
    <w:lvl w:ilvl="7" w:tplc="AF42F3D4">
      <w:numFmt w:val="decimal"/>
      <w:lvlText w:val=""/>
      <w:lvlJc w:val="left"/>
    </w:lvl>
    <w:lvl w:ilvl="8" w:tplc="BAEC9B56">
      <w:numFmt w:val="decimal"/>
      <w:lvlText w:val=""/>
      <w:lvlJc w:val="left"/>
    </w:lvl>
  </w:abstractNum>
  <w:abstractNum w:abstractNumId="1" w15:restartNumberingAfterBreak="0">
    <w:nsid w:val="72F314E3"/>
    <w:multiLevelType w:val="hybridMultilevel"/>
    <w:tmpl w:val="1CA41B72"/>
    <w:lvl w:ilvl="0" w:tplc="6B922C14">
      <w:start w:val="1"/>
      <w:numFmt w:val="bullet"/>
      <w:lvlText w:val="●"/>
      <w:lvlJc w:val="left"/>
      <w:pPr>
        <w:ind w:left="720" w:hanging="360"/>
      </w:pPr>
    </w:lvl>
    <w:lvl w:ilvl="1" w:tplc="66EAB5E4">
      <w:start w:val="1"/>
      <w:numFmt w:val="bullet"/>
      <w:lvlText w:val="○"/>
      <w:lvlJc w:val="left"/>
      <w:pPr>
        <w:ind w:left="1440" w:hanging="360"/>
      </w:pPr>
    </w:lvl>
    <w:lvl w:ilvl="2" w:tplc="58B0BE10">
      <w:start w:val="1"/>
      <w:numFmt w:val="bullet"/>
      <w:lvlText w:val="■"/>
      <w:lvlJc w:val="left"/>
      <w:pPr>
        <w:ind w:left="2160" w:hanging="360"/>
      </w:pPr>
    </w:lvl>
    <w:lvl w:ilvl="3" w:tplc="F10630AE">
      <w:start w:val="1"/>
      <w:numFmt w:val="bullet"/>
      <w:lvlText w:val="●"/>
      <w:lvlJc w:val="left"/>
      <w:pPr>
        <w:ind w:left="2880" w:hanging="360"/>
      </w:pPr>
    </w:lvl>
    <w:lvl w:ilvl="4" w:tplc="FD762C52">
      <w:start w:val="1"/>
      <w:numFmt w:val="bullet"/>
      <w:lvlText w:val="○"/>
      <w:lvlJc w:val="left"/>
      <w:pPr>
        <w:ind w:left="3600" w:hanging="360"/>
      </w:pPr>
    </w:lvl>
    <w:lvl w:ilvl="5" w:tplc="D2D2404E">
      <w:start w:val="1"/>
      <w:numFmt w:val="bullet"/>
      <w:lvlText w:val="■"/>
      <w:lvlJc w:val="left"/>
      <w:pPr>
        <w:ind w:left="4320" w:hanging="360"/>
      </w:pPr>
    </w:lvl>
    <w:lvl w:ilvl="6" w:tplc="67466AAA">
      <w:start w:val="1"/>
      <w:numFmt w:val="bullet"/>
      <w:lvlText w:val="●"/>
      <w:lvlJc w:val="left"/>
      <w:pPr>
        <w:ind w:left="5040" w:hanging="360"/>
      </w:pPr>
    </w:lvl>
    <w:lvl w:ilvl="7" w:tplc="610A4748">
      <w:start w:val="1"/>
      <w:numFmt w:val="bullet"/>
      <w:lvlText w:val="●"/>
      <w:lvlJc w:val="left"/>
      <w:pPr>
        <w:ind w:left="5760" w:hanging="360"/>
      </w:pPr>
    </w:lvl>
    <w:lvl w:ilvl="8" w:tplc="123CDE1A">
      <w:start w:val="1"/>
      <w:numFmt w:val="bullet"/>
      <w:lvlText w:val="●"/>
      <w:lvlJc w:val="left"/>
      <w:pPr>
        <w:ind w:left="6480" w:hanging="360"/>
      </w:pPr>
    </w:lvl>
  </w:abstractNum>
  <w:num w:numId="1" w16cid:durableId="1854538929">
    <w:abstractNumId w:val="1"/>
    <w:lvlOverride w:ilvl="0">
      <w:startOverride w:val="1"/>
    </w:lvlOverride>
  </w:num>
  <w:num w:numId="2" w16cid:durableId="75398059">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82C"/>
    <w:rsid w:val="001435A3"/>
    <w:rsid w:val="001F3472"/>
    <w:rsid w:val="00212C25"/>
    <w:rsid w:val="00216489"/>
    <w:rsid w:val="00294666"/>
    <w:rsid w:val="003336DB"/>
    <w:rsid w:val="00433D9D"/>
    <w:rsid w:val="0043473D"/>
    <w:rsid w:val="00504892"/>
    <w:rsid w:val="0051682C"/>
    <w:rsid w:val="00557BF9"/>
    <w:rsid w:val="00573590"/>
    <w:rsid w:val="006D3854"/>
    <w:rsid w:val="006E4612"/>
    <w:rsid w:val="00A05A5F"/>
    <w:rsid w:val="00B97D4D"/>
    <w:rsid w:val="00BE4BBA"/>
    <w:rsid w:val="00C15B42"/>
    <w:rsid w:val="00C76B8E"/>
    <w:rsid w:val="00C946B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0A65F"/>
  <w15:docId w15:val="{124738FA-123B-4B26-BFD1-960F879C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222222"/>
        <w:sz w:val="22"/>
        <w:szCs w:val="22"/>
        <w:lang w:val="en-PH" w:eastAsia="en-P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3336DB"/>
    <w:rPr>
      <w:sz w:val="16"/>
      <w:szCs w:val="16"/>
    </w:rPr>
  </w:style>
  <w:style w:type="paragraph" w:styleId="CommentText">
    <w:name w:val="annotation text"/>
    <w:basedOn w:val="Normal"/>
    <w:link w:val="CommentTextChar"/>
    <w:uiPriority w:val="99"/>
    <w:semiHidden/>
    <w:unhideWhenUsed/>
    <w:rsid w:val="003336DB"/>
    <w:rPr>
      <w:sz w:val="20"/>
      <w:szCs w:val="20"/>
    </w:rPr>
  </w:style>
  <w:style w:type="character" w:customStyle="1" w:styleId="CommentTextChar">
    <w:name w:val="Comment Text Char"/>
    <w:basedOn w:val="DefaultParagraphFont"/>
    <w:link w:val="CommentText"/>
    <w:uiPriority w:val="99"/>
    <w:semiHidden/>
    <w:rsid w:val="003336DB"/>
    <w:rPr>
      <w:sz w:val="20"/>
      <w:szCs w:val="20"/>
    </w:rPr>
  </w:style>
  <w:style w:type="paragraph" w:styleId="CommentSubject">
    <w:name w:val="annotation subject"/>
    <w:basedOn w:val="CommentText"/>
    <w:next w:val="CommentText"/>
    <w:link w:val="CommentSubjectChar"/>
    <w:uiPriority w:val="99"/>
    <w:semiHidden/>
    <w:unhideWhenUsed/>
    <w:rsid w:val="003336DB"/>
    <w:rPr>
      <w:b/>
      <w:bCs/>
    </w:rPr>
  </w:style>
  <w:style w:type="character" w:customStyle="1" w:styleId="CommentSubjectChar">
    <w:name w:val="Comment Subject Char"/>
    <w:basedOn w:val="CommentTextChar"/>
    <w:link w:val="CommentSubject"/>
    <w:uiPriority w:val="99"/>
    <w:semiHidden/>
    <w:rsid w:val="003336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eader" Target="header2.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84B53-90BB-4155-924F-DA6881915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Pages>11</Pages>
  <Words>3002</Words>
  <Characters>17112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6</cp:revision>
  <dcterms:created xsi:type="dcterms:W3CDTF">2026-07-17T19:44:00Z</dcterms:created>
  <dcterms:modified xsi:type="dcterms:W3CDTF">2026-07-21T05:22:00Z</dcterms:modified>
</cp:coreProperties>
</file>